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4B" w:rsidRDefault="00BE484B" w:rsidP="00BE484B">
      <w:pPr>
        <w:jc w:val="center"/>
        <w:rPr>
          <w:rFonts w:cs="Times New Roman"/>
          <w:szCs w:val="28"/>
        </w:rPr>
      </w:pPr>
      <w:r w:rsidRPr="008B0A76">
        <w:rPr>
          <w:rFonts w:cs="Times New Roman"/>
          <w:szCs w:val="28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7" o:title=""/>
          </v:shape>
          <o:OLEObject Type="Embed" ProgID="MSPhotoEd.3" ShapeID="_x0000_i1025" DrawAspect="Content" ObjectID="_1536396333" r:id="rId8"/>
        </w:object>
      </w:r>
    </w:p>
    <w:p w:rsidR="00BE484B" w:rsidRDefault="00BE484B" w:rsidP="00BE484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Постановление</w:t>
      </w:r>
    </w:p>
    <w:p w:rsidR="00BE484B" w:rsidRDefault="00BE484B" w:rsidP="00BE484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комиссии по делам несовершеннолетних и защите их прав </w:t>
      </w:r>
    </w:p>
    <w:p w:rsidR="00BE484B" w:rsidRDefault="00BE484B" w:rsidP="00BE484B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Администрации Курской области </w:t>
      </w:r>
    </w:p>
    <w:p w:rsidR="00BE484B" w:rsidRDefault="00BE484B" w:rsidP="00BE484B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</w:t>
      </w:r>
    </w:p>
    <w:p w:rsidR="00BE484B" w:rsidRDefault="00BE484B" w:rsidP="00BE484B">
      <w:pPr>
        <w:jc w:val="center"/>
        <w:rPr>
          <w:rFonts w:cs="Times New Roman"/>
          <w:b/>
          <w:szCs w:val="28"/>
        </w:rPr>
      </w:pPr>
    </w:p>
    <w:p w:rsidR="00BE484B" w:rsidRDefault="00BE484B" w:rsidP="00BE484B">
      <w:pPr>
        <w:pStyle w:val="a5"/>
        <w:jc w:val="left"/>
        <w:rPr>
          <w:b w:val="0"/>
          <w:szCs w:val="28"/>
        </w:rPr>
      </w:pPr>
      <w:r>
        <w:rPr>
          <w:b w:val="0"/>
          <w:szCs w:val="28"/>
        </w:rPr>
        <w:t>13.09.2016 г.                                                                                                  № 24</w:t>
      </w:r>
    </w:p>
    <w:p w:rsidR="00BE484B" w:rsidRDefault="00BE484B" w:rsidP="00BE484B">
      <w:pPr>
        <w:pStyle w:val="a3"/>
        <w:rPr>
          <w:rFonts w:cs="Times New Roman"/>
          <w:iCs/>
          <w:szCs w:val="28"/>
        </w:rPr>
      </w:pPr>
    </w:p>
    <w:p w:rsidR="00BE484B" w:rsidRDefault="00BE484B" w:rsidP="00BE484B">
      <w:pPr>
        <w:pStyle w:val="a3"/>
        <w:ind w:firstLine="0"/>
        <w:rPr>
          <w:iCs/>
          <w:szCs w:val="28"/>
          <w:u w:val="single"/>
        </w:rPr>
      </w:pPr>
      <w:r>
        <w:rPr>
          <w:iCs/>
          <w:szCs w:val="28"/>
          <w:u w:val="single"/>
        </w:rPr>
        <w:t xml:space="preserve">Место проведения: </w:t>
      </w:r>
    </w:p>
    <w:p w:rsidR="00BE484B" w:rsidRDefault="00BE484B" w:rsidP="00BE484B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Администрация Поныровского района </w:t>
      </w:r>
    </w:p>
    <w:p w:rsidR="00BE484B" w:rsidRDefault="00BE484B" w:rsidP="00BE484B">
      <w:pPr>
        <w:pStyle w:val="a3"/>
        <w:ind w:firstLine="0"/>
        <w:rPr>
          <w:iCs/>
          <w:szCs w:val="28"/>
        </w:rPr>
      </w:pPr>
      <w:r>
        <w:rPr>
          <w:iCs/>
          <w:szCs w:val="28"/>
        </w:rPr>
        <w:t xml:space="preserve">Курской области, </w:t>
      </w:r>
    </w:p>
    <w:p w:rsidR="00BE484B" w:rsidRDefault="00BE484B" w:rsidP="00BE484B">
      <w:pPr>
        <w:pStyle w:val="a3"/>
        <w:ind w:firstLine="0"/>
        <w:rPr>
          <w:iCs/>
          <w:szCs w:val="28"/>
          <w:u w:val="single"/>
        </w:rPr>
      </w:pPr>
    </w:p>
    <w:p w:rsidR="00BE484B" w:rsidRDefault="00BE484B" w:rsidP="00BE484B">
      <w:pPr>
        <w:pStyle w:val="a3"/>
        <w:ind w:firstLine="0"/>
        <w:rPr>
          <w:iCs/>
          <w:szCs w:val="28"/>
        </w:rPr>
      </w:pPr>
      <w:r>
        <w:rPr>
          <w:iCs/>
          <w:szCs w:val="28"/>
          <w:u w:val="single"/>
        </w:rPr>
        <w:t>Время проведения:</w:t>
      </w:r>
      <w:r>
        <w:rPr>
          <w:iCs/>
          <w:szCs w:val="28"/>
        </w:rPr>
        <w:t xml:space="preserve"> 11.00 часов</w:t>
      </w:r>
    </w:p>
    <w:p w:rsidR="00BE484B" w:rsidRDefault="00BE484B" w:rsidP="00BE484B">
      <w:pPr>
        <w:pStyle w:val="a3"/>
        <w:rPr>
          <w:iCs/>
          <w:szCs w:val="28"/>
        </w:rPr>
      </w:pPr>
    </w:p>
    <w:p w:rsidR="00BE484B" w:rsidRDefault="00BE484B" w:rsidP="00BE484B">
      <w:pPr>
        <w:pStyle w:val="a3"/>
        <w:ind w:left="284"/>
        <w:rPr>
          <w:iCs/>
          <w:szCs w:val="28"/>
        </w:rPr>
      </w:pPr>
      <w:r>
        <w:rPr>
          <w:iCs/>
          <w:szCs w:val="28"/>
        </w:rPr>
        <w:t xml:space="preserve">        </w:t>
      </w:r>
    </w:p>
    <w:p w:rsidR="00BE484B" w:rsidRDefault="00BE484B" w:rsidP="00BE484B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u w:val="single"/>
        </w:rPr>
        <w:t>Председательствовал:</w:t>
      </w:r>
    </w:p>
    <w:p w:rsidR="00BE484B" w:rsidRDefault="00BE484B" w:rsidP="00BE484B">
      <w:pPr>
        <w:jc w:val="both"/>
        <w:rPr>
          <w:rFonts w:cs="Times New Roman"/>
          <w:szCs w:val="28"/>
        </w:rPr>
      </w:pP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председателя 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комиссии по делам несовершеннолетних 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защите их прав Администрации 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Курской области,                      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ООДУУП и ПДН  УМВД России 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Курской области                                                                         В.Г. Воднев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:rsidR="00BE484B" w:rsidRDefault="00BE484B" w:rsidP="00BE484B">
      <w:pPr>
        <w:jc w:val="both"/>
        <w:rPr>
          <w:rFonts w:cs="Times New Roman"/>
          <w:szCs w:val="28"/>
        </w:rPr>
      </w:pPr>
    </w:p>
    <w:p w:rsidR="00BE484B" w:rsidRDefault="00BE484B" w:rsidP="00BE484B">
      <w:pPr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Присутствовали: </w:t>
      </w:r>
    </w:p>
    <w:p w:rsidR="00BE484B" w:rsidRDefault="00BE484B" w:rsidP="00BE484B">
      <w:pPr>
        <w:jc w:val="both"/>
        <w:rPr>
          <w:rFonts w:cs="Times New Roman"/>
          <w:szCs w:val="28"/>
        </w:rPr>
      </w:pPr>
    </w:p>
    <w:p w:rsidR="00BE484B" w:rsidRDefault="00BE484B" w:rsidP="00BE484B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Ответственный секретарь комиссии                          Н.В. Крачковская</w:t>
      </w:r>
    </w:p>
    <w:p w:rsidR="00BE484B" w:rsidRDefault="00BE484B" w:rsidP="00BE484B">
      <w:pPr>
        <w:jc w:val="both"/>
        <w:rPr>
          <w:rFonts w:cs="Times New Roman"/>
          <w:szCs w:val="28"/>
        </w:rPr>
      </w:pP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Члены КДН и ЗП: </w:t>
      </w:r>
    </w:p>
    <w:p w:rsidR="00BE484B" w:rsidRDefault="00BE484B" w:rsidP="00BE484B">
      <w:pPr>
        <w:jc w:val="both"/>
        <w:rPr>
          <w:rFonts w:cs="Times New Roman"/>
          <w:szCs w:val="28"/>
        </w:rPr>
      </w:pP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Белых Л.Л,  Гребенкин В.В., Горяинова И.Л.,  Лобова О.А., Татаренко Н.Е.,    Манохина О.Л., Гонеев А.Д., Горбунов П.Н., А.Ю.Коваленко, Мишустин С.П., Васькова Н.В.   </w:t>
      </w:r>
    </w:p>
    <w:p w:rsidR="00BE484B" w:rsidRDefault="00BE484B" w:rsidP="00BE484B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</w:t>
      </w:r>
    </w:p>
    <w:p w:rsidR="00BE484B" w:rsidRDefault="00BE484B" w:rsidP="00BE484B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Отсутствовали: </w:t>
      </w:r>
    </w:p>
    <w:p w:rsidR="00BE484B" w:rsidRDefault="00BE484B" w:rsidP="00BE484B">
      <w:pPr>
        <w:rPr>
          <w:rFonts w:cs="Times New Roman"/>
          <w:szCs w:val="28"/>
        </w:rPr>
      </w:pPr>
      <w:r>
        <w:rPr>
          <w:rFonts w:cs="Times New Roman"/>
          <w:szCs w:val="28"/>
        </w:rPr>
        <w:t>Тарасова А.М.,  Сукновалова Т.А., Коллегаева А.О., Уколов А.Ф.</w:t>
      </w:r>
    </w:p>
    <w:p w:rsidR="00BE484B" w:rsidRDefault="00BE484B" w:rsidP="00BE484B">
      <w:pPr>
        <w:rPr>
          <w:rFonts w:cs="Times New Roman"/>
          <w:szCs w:val="28"/>
        </w:rPr>
      </w:pPr>
    </w:p>
    <w:p w:rsidR="00BE484B" w:rsidRDefault="00BE484B" w:rsidP="00BE484B">
      <w:pPr>
        <w:rPr>
          <w:rFonts w:cs="Times New Roman"/>
          <w:szCs w:val="28"/>
        </w:rPr>
      </w:pPr>
    </w:p>
    <w:p w:rsidR="00BE484B" w:rsidRDefault="00BE484B" w:rsidP="00BE484B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lastRenderedPageBreak/>
        <w:t>Приглашены:</w:t>
      </w:r>
    </w:p>
    <w:p w:rsidR="00BE484B" w:rsidRDefault="00BE484B" w:rsidP="00BE484B">
      <w:pPr>
        <w:jc w:val="both"/>
        <w:rPr>
          <w:sz w:val="26"/>
        </w:rPr>
      </w:pP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Старший прокурор управления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надзору за исполнением федерального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законодательства прокуратуры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Курской области                                                         Бабкин С.Ю.</w:t>
      </w:r>
    </w:p>
    <w:p w:rsidR="00BE484B" w:rsidRDefault="00BE484B" w:rsidP="00BE484B">
      <w:pPr>
        <w:jc w:val="both"/>
        <w:rPr>
          <w:rFonts w:cs="Times New Roman"/>
          <w:szCs w:val="28"/>
        </w:rPr>
      </w:pP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Главный специалист-эксперт отдела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Курской области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обеспечению деятельности КДН и ЗП                         Жильцова Н.А.</w:t>
      </w:r>
    </w:p>
    <w:p w:rsidR="00BE484B" w:rsidRDefault="00BE484B" w:rsidP="00BE484B">
      <w:pPr>
        <w:ind w:firstLine="709"/>
        <w:jc w:val="both"/>
        <w:rPr>
          <w:rFonts w:cs="Times New Roman"/>
          <w:szCs w:val="28"/>
        </w:rPr>
      </w:pPr>
    </w:p>
    <w:p w:rsidR="00BE484B" w:rsidRDefault="00BE484B" w:rsidP="00BE484B">
      <w:pPr>
        <w:jc w:val="center"/>
        <w:rPr>
          <w:b/>
          <w:szCs w:val="28"/>
        </w:rPr>
      </w:pPr>
    </w:p>
    <w:p w:rsidR="00BE484B" w:rsidRDefault="00BE484B" w:rsidP="00BE484B">
      <w:pPr>
        <w:rPr>
          <w:rFonts w:eastAsia="Calibri" w:cs="Times New Roman"/>
          <w:color w:val="000000" w:themeColor="text1"/>
          <w:szCs w:val="28"/>
        </w:rPr>
      </w:pPr>
      <w:r>
        <w:rPr>
          <w:szCs w:val="28"/>
        </w:rPr>
        <w:t xml:space="preserve">Методист ОКУ «Центр </w:t>
      </w:r>
      <w:r>
        <w:rPr>
          <w:rFonts w:eastAsia="Calibri" w:cs="Times New Roman"/>
          <w:color w:val="000000" w:themeColor="text1"/>
          <w:szCs w:val="28"/>
        </w:rPr>
        <w:t xml:space="preserve"> сопровождения </w:t>
      </w:r>
    </w:p>
    <w:p w:rsidR="00BE484B" w:rsidRDefault="00BE484B" w:rsidP="00BE484B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замещающих семей и граждан из числа </w:t>
      </w:r>
    </w:p>
    <w:p w:rsidR="00BE484B" w:rsidRDefault="00BE484B" w:rsidP="00BE484B">
      <w:pPr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детей-сирот и детей, оставшихся без </w:t>
      </w:r>
    </w:p>
    <w:p w:rsidR="00BE484B" w:rsidRDefault="00BE484B" w:rsidP="00BE484B">
      <w:pPr>
        <w:rPr>
          <w:szCs w:val="28"/>
        </w:rPr>
      </w:pPr>
      <w:r>
        <w:rPr>
          <w:rFonts w:eastAsia="Calibri" w:cs="Times New Roman"/>
          <w:color w:val="000000" w:themeColor="text1"/>
          <w:szCs w:val="28"/>
        </w:rPr>
        <w:t>попечения родителей»                                                       Пилия Т.И.</w:t>
      </w:r>
    </w:p>
    <w:p w:rsidR="00BE484B" w:rsidRDefault="00BE484B" w:rsidP="00BE484B">
      <w:pPr>
        <w:jc w:val="center"/>
        <w:rPr>
          <w:szCs w:val="28"/>
        </w:rPr>
      </w:pPr>
    </w:p>
    <w:p w:rsidR="00BE484B" w:rsidRDefault="00BE484B" w:rsidP="00BE484B">
      <w:pPr>
        <w:jc w:val="center"/>
        <w:rPr>
          <w:b/>
          <w:szCs w:val="28"/>
        </w:rPr>
      </w:pPr>
    </w:p>
    <w:p w:rsidR="00BE484B" w:rsidRDefault="00BE484B" w:rsidP="00BE484B">
      <w:pPr>
        <w:rPr>
          <w:szCs w:val="28"/>
        </w:rPr>
      </w:pPr>
      <w:r>
        <w:rPr>
          <w:szCs w:val="28"/>
        </w:rPr>
        <w:t xml:space="preserve">Ведущий эксперт отдела по </w:t>
      </w:r>
    </w:p>
    <w:p w:rsidR="00BE484B" w:rsidRDefault="00BE484B" w:rsidP="00BE484B">
      <w:pPr>
        <w:rPr>
          <w:szCs w:val="28"/>
        </w:rPr>
      </w:pPr>
      <w:r>
        <w:rPr>
          <w:szCs w:val="28"/>
        </w:rPr>
        <w:t xml:space="preserve">обеспечению деятельности </w:t>
      </w:r>
    </w:p>
    <w:p w:rsidR="00BE484B" w:rsidRDefault="00BE484B" w:rsidP="00BE484B">
      <w:pPr>
        <w:rPr>
          <w:szCs w:val="28"/>
        </w:rPr>
      </w:pPr>
      <w:r>
        <w:rPr>
          <w:szCs w:val="28"/>
        </w:rPr>
        <w:t>Уполномоченного по правам ребенка</w:t>
      </w:r>
    </w:p>
    <w:p w:rsidR="00BE484B" w:rsidRDefault="00BE484B" w:rsidP="00BE484B">
      <w:pPr>
        <w:rPr>
          <w:szCs w:val="28"/>
        </w:rPr>
      </w:pPr>
      <w:r>
        <w:rPr>
          <w:szCs w:val="28"/>
        </w:rPr>
        <w:t>при Губернаторе Курской области                                   Барбусова Е.М.</w:t>
      </w:r>
    </w:p>
    <w:p w:rsidR="00BE484B" w:rsidRDefault="00BE484B" w:rsidP="00BE484B">
      <w:pPr>
        <w:rPr>
          <w:szCs w:val="28"/>
        </w:rPr>
      </w:pPr>
    </w:p>
    <w:p w:rsidR="00BE484B" w:rsidRDefault="00BE484B" w:rsidP="00BE484B">
      <w:pPr>
        <w:rPr>
          <w:szCs w:val="28"/>
        </w:rPr>
      </w:pPr>
      <w:r>
        <w:rPr>
          <w:szCs w:val="28"/>
        </w:rPr>
        <w:t xml:space="preserve">Главный консультант комитета </w:t>
      </w:r>
    </w:p>
    <w:p w:rsidR="00BE484B" w:rsidRDefault="00BE484B" w:rsidP="00BE484B">
      <w:pPr>
        <w:rPr>
          <w:szCs w:val="28"/>
        </w:rPr>
      </w:pPr>
      <w:r>
        <w:rPr>
          <w:szCs w:val="28"/>
        </w:rPr>
        <w:t xml:space="preserve">образования и науки Курской области                               Жердева Н.В.   </w:t>
      </w:r>
    </w:p>
    <w:p w:rsidR="00BE484B" w:rsidRDefault="00BE484B" w:rsidP="00BE484B">
      <w:pPr>
        <w:jc w:val="center"/>
        <w:rPr>
          <w:szCs w:val="28"/>
        </w:rPr>
      </w:pPr>
    </w:p>
    <w:p w:rsidR="00BE484B" w:rsidRDefault="00BE484B" w:rsidP="00BE484B">
      <w:pPr>
        <w:jc w:val="center"/>
        <w:rPr>
          <w:szCs w:val="28"/>
        </w:rPr>
      </w:pPr>
    </w:p>
    <w:p w:rsidR="00BE484B" w:rsidRDefault="00BE484B" w:rsidP="00BE484B">
      <w:pPr>
        <w:pStyle w:val="a3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Старший инспектор отделения по </w:t>
      </w:r>
    </w:p>
    <w:p w:rsidR="00BE484B" w:rsidRDefault="00BE484B" w:rsidP="00BE484B">
      <w:pPr>
        <w:pStyle w:val="a3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организации работы ПДН ООДУУП </w:t>
      </w:r>
    </w:p>
    <w:p w:rsidR="00BE484B" w:rsidRDefault="00BE484B" w:rsidP="00BE484B">
      <w:pPr>
        <w:pStyle w:val="a3"/>
        <w:ind w:firstLine="0"/>
        <w:rPr>
          <w:b/>
          <w:bCs/>
          <w:szCs w:val="28"/>
        </w:rPr>
      </w:pPr>
      <w:r>
        <w:rPr>
          <w:rFonts w:cs="Times New Roman"/>
          <w:szCs w:val="28"/>
        </w:rPr>
        <w:t>и ПДН УМВД России по Курской области                    Бильдина Ю.Е</w:t>
      </w:r>
    </w:p>
    <w:p w:rsidR="00BE484B" w:rsidRDefault="00BE484B" w:rsidP="00BE484B">
      <w:pPr>
        <w:pStyle w:val="a3"/>
        <w:ind w:firstLine="0"/>
        <w:rPr>
          <w:b/>
          <w:bCs/>
          <w:szCs w:val="28"/>
        </w:rPr>
      </w:pPr>
    </w:p>
    <w:p w:rsidR="00BE484B" w:rsidRDefault="00BE484B" w:rsidP="00BE484B">
      <w:pPr>
        <w:pStyle w:val="a3"/>
        <w:ind w:firstLine="0"/>
        <w:rPr>
          <w:b/>
          <w:bCs/>
          <w:szCs w:val="28"/>
        </w:rPr>
      </w:pPr>
    </w:p>
    <w:p w:rsidR="00BE484B" w:rsidRDefault="00BE484B" w:rsidP="00BE484B">
      <w:pPr>
        <w:pStyle w:val="a3"/>
        <w:ind w:firstLine="851"/>
        <w:rPr>
          <w:b/>
          <w:szCs w:val="28"/>
        </w:rPr>
      </w:pPr>
      <w:r>
        <w:rPr>
          <w:b/>
          <w:szCs w:val="28"/>
        </w:rPr>
        <w:t xml:space="preserve">Об организации постинтернатного сопровождения выпускников организаций для детей-сирот и детей, оставшихся без попечения родителей, и взаимодействии ОКУ </w:t>
      </w:r>
      <w:r>
        <w:rPr>
          <w:rFonts w:eastAsia="Calibri" w:cs="Times New Roman"/>
          <w:b/>
          <w:color w:val="000000" w:themeColor="text1"/>
          <w:szCs w:val="28"/>
        </w:rPr>
        <w:t xml:space="preserve">«Центр сопровождения замещающих семей и граждан из числа детей-сирот и детей, оставшихся без попечения родителей» </w:t>
      </w:r>
      <w:r>
        <w:rPr>
          <w:b/>
          <w:szCs w:val="28"/>
        </w:rPr>
        <w:t>с социальными службами организаций для детей-сирот и детей, оставшихся без попечения родителей,  и учреждений профессионального образования</w:t>
      </w:r>
    </w:p>
    <w:p w:rsidR="00BE484B" w:rsidRDefault="00BE484B" w:rsidP="00BE484B">
      <w:pPr>
        <w:pStyle w:val="a3"/>
        <w:ind w:firstLine="0"/>
        <w:rPr>
          <w:b/>
          <w:szCs w:val="28"/>
        </w:rPr>
      </w:pPr>
      <w:r>
        <w:rPr>
          <w:b/>
          <w:szCs w:val="28"/>
        </w:rPr>
        <w:t>_________________________________________________________________</w:t>
      </w:r>
    </w:p>
    <w:p w:rsidR="00BE484B" w:rsidRDefault="00BE484B" w:rsidP="00BE484B">
      <w:pPr>
        <w:ind w:firstLine="851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cs="Times New Roman"/>
          <w:szCs w:val="28"/>
        </w:rPr>
        <w:t>Заслушав и обсудив информацию м</w:t>
      </w:r>
      <w:r>
        <w:rPr>
          <w:szCs w:val="28"/>
        </w:rPr>
        <w:t xml:space="preserve">етодиста ОКУ «Центр </w:t>
      </w:r>
      <w:r>
        <w:rPr>
          <w:rFonts w:eastAsia="Calibri" w:cs="Times New Roman"/>
          <w:color w:val="000000" w:themeColor="text1"/>
          <w:szCs w:val="28"/>
        </w:rPr>
        <w:t xml:space="preserve"> сопровождения замещающих семей и граждан из числа детей-сирот и детей, </w:t>
      </w:r>
      <w:r>
        <w:rPr>
          <w:rFonts w:eastAsia="Calibri" w:cs="Times New Roman"/>
          <w:color w:val="000000" w:themeColor="text1"/>
          <w:szCs w:val="28"/>
        </w:rPr>
        <w:lastRenderedPageBreak/>
        <w:t>оставшихся без попечения родителей»                                                       Пилии Т.И., комиссия отмечает следующее.</w:t>
      </w:r>
    </w:p>
    <w:p w:rsidR="00BE484B" w:rsidRDefault="00BE484B" w:rsidP="00BE484B">
      <w:pPr>
        <w:pStyle w:val="1"/>
        <w:shd w:val="clear" w:color="auto" w:fill="FFFFFF"/>
        <w:spacing w:before="0" w:line="240" w:lineRule="auto"/>
        <w:ind w:firstLine="851"/>
        <w:jc w:val="both"/>
        <w:textAlignment w:val="baseline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С 2015 года в Курской области функционирует областное казенное учреждение  «Центр сопровождения замещающих семей и граждан из числа детей-сирот и детей, оставшихся без попечения родителей» специалисты которого обеспечивают постинтернатное сопровождение детей-сирот и детей, оставшихся без попечения родителей, лиц из числа детей-сирот и детей, оставшихся без попечения родителей, являющихся выпускниками интернатных учреждений, учреждений профессионального образования, общеобразовательных школ.</w:t>
      </w:r>
    </w:p>
    <w:p w:rsidR="00BE484B" w:rsidRDefault="00BE484B" w:rsidP="00BE484B">
      <w:pPr>
        <w:shd w:val="clear" w:color="auto" w:fill="FFFFFF"/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В каждом муниципальном районе и городском округе Курской области специалист по социальной работе ОКУ «Центр сопровождения»  оказывает  практическую помощь выпускникам организаций для детей-сирот и детей, оставшихся без попечения родителей.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Специалисты Центра  работают в   следующих  направлениях: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 защита прав и интересов воспитанников на всех уровнях социального обеспечения;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 выявление  причин неудачи  в обучении и профессиональной деятельности; проведение  коррекционной работы с этими воспитанниками;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 - проведение работы по преодолению предрасположенности к негативным жизненным выборам;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- формирование умений и навыков семейных отношений.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На сопровождении специалистов Центра  в 2015 году состояло 820 выпускников, в 2016 году  поставлено на сопровождение 393 выпускника. 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Сопровождение выпускников специалистами Центра осуществляется на основании заявления и договора, а также   заключается договор о сотрудничестве между Центром и организацией профессионального образования, в которой обучаются дети-сироты и дети, оставшиеся без попечения родителей, лица из их числа.  В 2016 году заключены договоры с 25 организациями профессионального образования.   Специалист Центра  собирает   информацию о выпускниках профессиональных образовательных организаций   и формирует сведения для регионального  банка  данных о  выпускниках из числа детей-сирот и лиц, оставшихся без попечения родителей, регулярно проводит мониторинг их проблем для осуществления  сопровождения.  Ведение регионального банка данных позволяет проводить мониторинг социальной адаптации выпускников, проживающих на территории области. </w:t>
      </w:r>
    </w:p>
    <w:p w:rsidR="00BE484B" w:rsidRDefault="00BE484B" w:rsidP="00BE484B">
      <w:pPr>
        <w:shd w:val="clear" w:color="auto" w:fill="FFFFFF"/>
        <w:ind w:firstLine="851"/>
        <w:jc w:val="both"/>
        <w:rPr>
          <w:rFonts w:cs="Times New Roman"/>
          <w:b/>
          <w:bCs/>
          <w:color w:val="000000" w:themeColor="text1"/>
          <w:szCs w:val="28"/>
        </w:rPr>
      </w:pPr>
      <w:r>
        <w:rPr>
          <w:rFonts w:cs="Times New Roman"/>
          <w:bCs/>
          <w:color w:val="000000" w:themeColor="text1"/>
          <w:szCs w:val="28"/>
        </w:rPr>
        <w:t>В целях профилактики отказа от детей молодыми матерями из числа детей-сирот и детей, оставшихся без попечения родителей,</w:t>
      </w:r>
      <w:r>
        <w:rPr>
          <w:rFonts w:cs="Times New Roman"/>
          <w:color w:val="000000" w:themeColor="text1"/>
          <w:szCs w:val="28"/>
        </w:rPr>
        <w:t xml:space="preserve">  специалистами Центра  реализуется  программа  «Школа молодых родителей». 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По окончании  обучения в профессиональной организации  с  выпускником  заключается договор, составляется индивидуальная программа предоставления социальных услуг и  закрепляется специалист  по социальной работе, который осуществляет его сопровождение,  оказывает </w:t>
      </w:r>
      <w:r>
        <w:rPr>
          <w:rFonts w:cs="Times New Roman"/>
          <w:color w:val="000000" w:themeColor="text1"/>
          <w:szCs w:val="28"/>
        </w:rPr>
        <w:lastRenderedPageBreak/>
        <w:t xml:space="preserve">практическую помощь выпускнику в дальнейшем жизнеустройстве,  привлекает к работе с выпускником  как специалистов  Центра,  так и специалистов органов опеки и попечительства, образования, социальной защиты, службы занятости, органов государственной и муниципальной власти, общественных организаций и др. </w:t>
      </w:r>
    </w:p>
    <w:p w:rsidR="00BE484B" w:rsidRDefault="00BE484B" w:rsidP="00BE484B">
      <w:pPr>
        <w:shd w:val="clear" w:color="auto" w:fill="FFFFFF"/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В процессе сопровождения особое внимание уделяется выпускникам категории «группы риска» - вернувшимся из мест лишения свободы и имеющим ограниченные возможности  здоровья, являющимся выпускниками коррекционных образовательных организаций.</w:t>
      </w:r>
    </w:p>
    <w:p w:rsidR="00BE484B" w:rsidRDefault="00BE484B" w:rsidP="00BE484B">
      <w:pPr>
        <w:shd w:val="clear" w:color="auto" w:fill="FFFFFF"/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В 2016 году на сопровождении у специалистов Центра состоит 6  выпускников, вернувшихся из мест лишения свободы.</w:t>
      </w:r>
    </w:p>
    <w:p w:rsidR="00BE484B" w:rsidRDefault="00BE484B" w:rsidP="00BE484B">
      <w:pPr>
        <w:shd w:val="clear" w:color="auto" w:fill="FFFFFF"/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Данным выпускникам оказана помощь в получении ИНН, свидетельства обязательного пенсионного страхования, восстановлении  документов, подтверждающих статус лица из числа детей-сирот и детей, оставшихся без попечения родителей, помощь в сборе пакета документов для постановки на учет в службу занятости, содействие в трудоустройстве, а также сборе пакета документов для  реализации права на обеспечение жилым помещением в судебном порядке.</w:t>
      </w:r>
    </w:p>
    <w:p w:rsidR="00BE484B" w:rsidRDefault="00BE484B" w:rsidP="00BE484B">
      <w:pPr>
        <w:shd w:val="clear" w:color="auto" w:fill="FFFFFF"/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На сопровождении у специалистов  в 2016 году находится  62 выпускника с ограниченными возможности  здоровья.  Им оказывается содействие в предоставлении временного жилья (койко-место), получении жилья по договору найма специализированного жилого помещения (восстановление документов, подтверждающих статус из числа детей-сирот и детей, оставшихся без попечения родителей; сбор документов по закрепленному жилью,  сопровождение в БТИ и МФЦ, для получения справок составление исковых заявлений в суд); содействие переосвидетельствованию инвалидности (психоневрологический диспансер, МСЭ); сопровождение в Пенсионный фонд для оформления пенсии; содействие в трудоустройстве через центр занятости населения; содействие в обустройстве полученного жилья и оформлении договоров с коммунальными службами.</w:t>
      </w:r>
    </w:p>
    <w:p w:rsidR="00BE484B" w:rsidRDefault="00BE484B" w:rsidP="00BE484B">
      <w:pPr>
        <w:shd w:val="clear" w:color="auto" w:fill="FFFFFF"/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По итогам работы специалистов Центра за первое полугодие 2016  года  выпускникам образовательных организаций  из числа детей-сирот и детей, оставшихся без попечения родителей,  была оказана практическая помощь:</w:t>
      </w:r>
    </w:p>
    <w:p w:rsidR="00BE484B" w:rsidRDefault="00BE484B" w:rsidP="00BE484B">
      <w:pPr>
        <w:numPr>
          <w:ilvl w:val="0"/>
          <w:numId w:val="1"/>
        </w:numPr>
        <w:ind w:left="0" w:firstLine="851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Содействие в разрешении конфликтных взаимоотношений в образовательных организациях  – 74,</w:t>
      </w:r>
    </w:p>
    <w:p w:rsidR="00BE484B" w:rsidRDefault="00BE484B" w:rsidP="00BE484B">
      <w:pPr>
        <w:numPr>
          <w:ilvl w:val="0"/>
          <w:numId w:val="1"/>
        </w:numPr>
        <w:ind w:left="0" w:firstLine="851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 Содействие  в  разрешении конфликтных взаимоотношений с окружающими  - 106,</w:t>
      </w:r>
    </w:p>
    <w:p w:rsidR="00BE484B" w:rsidRDefault="00BE484B" w:rsidP="00BE484B">
      <w:pPr>
        <w:numPr>
          <w:ilvl w:val="0"/>
          <w:numId w:val="1"/>
        </w:numPr>
        <w:ind w:left="0" w:firstLine="851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Помощь в обеспечении временным жильем – 26,</w:t>
      </w:r>
    </w:p>
    <w:p w:rsidR="00BE484B" w:rsidRDefault="00BE484B" w:rsidP="00BE484B">
      <w:pPr>
        <w:numPr>
          <w:ilvl w:val="0"/>
          <w:numId w:val="1"/>
        </w:numPr>
        <w:ind w:left="0" w:firstLine="851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Помощь в постановке на учет для получения жилья по договору найма специализированного жилого помещения  – 186,</w:t>
      </w:r>
    </w:p>
    <w:p w:rsidR="00BE484B" w:rsidRDefault="00BE484B" w:rsidP="00BE484B">
      <w:pPr>
        <w:numPr>
          <w:ilvl w:val="0"/>
          <w:numId w:val="1"/>
        </w:numPr>
        <w:ind w:left="0" w:firstLine="851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Помощь в обустройстве полученного жилого помещения, обучение навыкам ведения домашнего хозяйства – 227,</w:t>
      </w:r>
    </w:p>
    <w:p w:rsidR="00BE484B" w:rsidRDefault="00BE484B" w:rsidP="00BE484B">
      <w:pPr>
        <w:numPr>
          <w:ilvl w:val="0"/>
          <w:numId w:val="1"/>
        </w:numPr>
        <w:ind w:left="0" w:firstLine="851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lastRenderedPageBreak/>
        <w:t>Помощь в оформлении и восстановлении документов – 212,</w:t>
      </w:r>
    </w:p>
    <w:p w:rsidR="00BE484B" w:rsidRDefault="00BE484B" w:rsidP="00BE484B">
      <w:pPr>
        <w:numPr>
          <w:ilvl w:val="0"/>
          <w:numId w:val="1"/>
        </w:numPr>
        <w:ind w:left="0" w:firstLine="851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Помощь в оформлении пенсий, пособий – 37,</w:t>
      </w:r>
    </w:p>
    <w:p w:rsidR="00BE484B" w:rsidRDefault="00BE484B" w:rsidP="00BE484B">
      <w:pPr>
        <w:numPr>
          <w:ilvl w:val="0"/>
          <w:numId w:val="1"/>
        </w:numPr>
        <w:ind w:left="0" w:firstLine="851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Помощь в получении профессионального образования  – 32,</w:t>
      </w:r>
    </w:p>
    <w:p w:rsidR="00BE484B" w:rsidRDefault="00BE484B" w:rsidP="00BE484B">
      <w:pPr>
        <w:numPr>
          <w:ilvl w:val="0"/>
          <w:numId w:val="1"/>
        </w:numPr>
        <w:ind w:left="0" w:firstLine="851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Содействие в трудоустройстве – 71,</w:t>
      </w:r>
    </w:p>
    <w:p w:rsidR="00BE484B" w:rsidRDefault="00BE484B" w:rsidP="00BE484B">
      <w:pPr>
        <w:numPr>
          <w:ilvl w:val="0"/>
          <w:numId w:val="1"/>
        </w:numPr>
        <w:ind w:left="0" w:firstLine="851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Помощь в постановке  на учет в службу занятости, получении пособия – 59,</w:t>
      </w:r>
    </w:p>
    <w:p w:rsidR="00BE484B" w:rsidRDefault="00BE484B" w:rsidP="00BE484B">
      <w:pPr>
        <w:numPr>
          <w:ilvl w:val="0"/>
          <w:numId w:val="1"/>
        </w:numPr>
        <w:ind w:left="0" w:firstLine="851"/>
        <w:contextualSpacing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Помощь в оформлении регистрации по месту жительства – 48.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В 2015-2016 учебном году в образовательных организациях  профессионального образования обучались  202 человека  из числа детей-сирот и детей, оставшихся без попечения родителей. В течение учебного года из них были отчислены 6 человек. 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Окончили организации профессионального образования – 196. Из них: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85 – имеют собственное жилье;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93 – внесены в список лиц, на получение жилья по договору найма специализированного жилого помещения;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31  -  имеет закрепленное  жильё  на праве постоянного пользования;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174 выпускника имеют регистрацию по месту жительства;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6</w:t>
      </w:r>
      <w:r>
        <w:rPr>
          <w:rFonts w:cs="Times New Roman"/>
          <w:b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выпускников имеют  регистрацию по месту пребывания (у опекунов и общежитиях профессиональной образовательной организации).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16</w:t>
      </w:r>
      <w:r>
        <w:rPr>
          <w:rFonts w:cs="Times New Roman"/>
          <w:b/>
          <w:color w:val="000000" w:themeColor="text1"/>
          <w:szCs w:val="28"/>
        </w:rPr>
        <w:t xml:space="preserve">  </w:t>
      </w:r>
      <w:r>
        <w:rPr>
          <w:rFonts w:cs="Times New Roman"/>
          <w:color w:val="000000" w:themeColor="text1"/>
          <w:szCs w:val="28"/>
        </w:rPr>
        <w:t>выпускников не имеют регистрации, из них: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11</w:t>
      </w:r>
      <w:r>
        <w:rPr>
          <w:rFonts w:cs="Times New Roman"/>
          <w:b/>
          <w:color w:val="000000" w:themeColor="text1"/>
          <w:szCs w:val="28"/>
        </w:rPr>
        <w:t xml:space="preserve"> – </w:t>
      </w:r>
      <w:r>
        <w:rPr>
          <w:rFonts w:cs="Times New Roman"/>
          <w:color w:val="000000" w:themeColor="text1"/>
          <w:szCs w:val="28"/>
        </w:rPr>
        <w:t xml:space="preserve">продолжат обучение в организациях профессионального образования (продление регистрации до момента окончания обучения), </w:t>
      </w:r>
    </w:p>
    <w:p w:rsidR="00BE484B" w:rsidRDefault="00BE484B" w:rsidP="00BE484B">
      <w:pPr>
        <w:ind w:firstLine="851"/>
        <w:jc w:val="both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5 выпускников не имеют регистрации,  решается вопрос по их  дальнейшему жизнеустройству.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Из общего количества выпускников: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26 - трудоустроены;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16- планируют самостоятельное трудоустройство;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45 - планируют постановку на учет в территориальные центры занятости населения как впервые ищущие работу;</w:t>
      </w:r>
    </w:p>
    <w:p w:rsidR="00BE484B" w:rsidRDefault="00BE484B" w:rsidP="00BE484B">
      <w:pPr>
        <w:ind w:firstLine="851"/>
        <w:jc w:val="both"/>
        <w:rPr>
          <w:rFonts w:cs="Times New Roman"/>
          <w:b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15 - находятся в отпуске по уходу за ребенком, из них: замужем – 10, не замужем - 5;</w:t>
      </w:r>
      <w:r>
        <w:rPr>
          <w:rFonts w:cs="Times New Roman"/>
          <w:b/>
          <w:color w:val="000000" w:themeColor="text1"/>
          <w:szCs w:val="28"/>
        </w:rPr>
        <w:t xml:space="preserve"> 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20 - планируют прохождение службы в ВС РФ;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76 - планируют  продолжить обучение.</w:t>
      </w:r>
    </w:p>
    <w:p w:rsidR="00BE484B" w:rsidRDefault="00BE484B" w:rsidP="00BE484B">
      <w:pPr>
        <w:ind w:firstLine="851"/>
        <w:jc w:val="both"/>
        <w:rPr>
          <w:rFonts w:cs="Times New Roman"/>
          <w:color w:val="000000" w:themeColor="text1"/>
          <w:szCs w:val="28"/>
        </w:rPr>
      </w:pPr>
    </w:p>
    <w:p w:rsidR="00BE484B" w:rsidRDefault="00BE484B" w:rsidP="00BE484B">
      <w:pPr>
        <w:ind w:firstLine="851"/>
        <w:rPr>
          <w:rFonts w:cs="Times New Roman"/>
          <w:szCs w:val="28"/>
        </w:rPr>
      </w:pPr>
      <w:r>
        <w:rPr>
          <w:rFonts w:cs="Times New Roman"/>
          <w:b/>
          <w:color w:val="000000" w:themeColor="text1"/>
          <w:szCs w:val="28"/>
        </w:rPr>
        <w:t>На основании изложенного комиссия ПОСТАНОВИЛА:</w:t>
      </w:r>
    </w:p>
    <w:p w:rsidR="00BE484B" w:rsidRDefault="00BE484B" w:rsidP="00BE484B">
      <w:pPr>
        <w:ind w:firstLine="851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b/>
          <w:color w:val="000000" w:themeColor="text1"/>
          <w:szCs w:val="28"/>
        </w:rPr>
        <w:t>1.</w:t>
      </w:r>
      <w:r>
        <w:rPr>
          <w:rFonts w:eastAsia="Calibri" w:cs="Times New Roman"/>
          <w:color w:val="000000" w:themeColor="text1"/>
          <w:szCs w:val="28"/>
        </w:rPr>
        <w:t xml:space="preserve"> Информацию Пилии Т.И. – принять к сведению.</w:t>
      </w:r>
    </w:p>
    <w:p w:rsidR="00BE484B" w:rsidRDefault="00BE484B" w:rsidP="00BE484B">
      <w:pPr>
        <w:ind w:firstLine="851"/>
        <w:jc w:val="both"/>
        <w:rPr>
          <w:rFonts w:eastAsia="Calibri" w:cs="Times New Roman"/>
          <w:b/>
          <w:color w:val="000000" w:themeColor="text1"/>
          <w:szCs w:val="28"/>
        </w:rPr>
      </w:pPr>
      <w:r>
        <w:rPr>
          <w:rFonts w:eastAsia="Calibri" w:cs="Times New Roman"/>
          <w:b/>
          <w:color w:val="000000" w:themeColor="text1"/>
          <w:szCs w:val="28"/>
        </w:rPr>
        <w:t>2. ОКУ «Центр сопровождения замещающих семей и граждан из числа детей-сирот и детей, оставшихся без попечения родителей» (И.В.Сурина):</w:t>
      </w:r>
    </w:p>
    <w:p w:rsidR="00BE484B" w:rsidRDefault="00BE484B" w:rsidP="00BE484B">
      <w:pPr>
        <w:ind w:firstLine="851"/>
        <w:jc w:val="both"/>
        <w:rPr>
          <w:rFonts w:eastAsia="Calibri" w:cs="Times New Roman"/>
          <w:color w:val="000000" w:themeColor="text1"/>
          <w:szCs w:val="28"/>
        </w:rPr>
      </w:pPr>
      <w:r w:rsidRPr="00084910">
        <w:rPr>
          <w:rFonts w:eastAsia="Calibri" w:cs="Times New Roman"/>
          <w:b/>
          <w:color w:val="000000" w:themeColor="text1"/>
          <w:szCs w:val="28"/>
        </w:rPr>
        <w:t>2.1.</w:t>
      </w:r>
      <w:r>
        <w:rPr>
          <w:rFonts w:eastAsia="Calibri" w:cs="Times New Roman"/>
          <w:color w:val="000000" w:themeColor="text1"/>
          <w:szCs w:val="28"/>
        </w:rPr>
        <w:t xml:space="preserve"> Разработать и внедрить в работу методические рекомендации по постинтернатному  сопровождению выпускников организаций для детей-сирот и детей, оставшихся без попечения родителей, получивших жилье по договору найма специализированного жилого помещения.</w:t>
      </w:r>
    </w:p>
    <w:p w:rsidR="00BE484B" w:rsidRDefault="00BE484B" w:rsidP="00BE484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084910">
        <w:rPr>
          <w:rFonts w:eastAsia="Calibri" w:cs="Times New Roman"/>
          <w:b/>
          <w:color w:val="000000" w:themeColor="text1"/>
          <w:szCs w:val="28"/>
        </w:rPr>
        <w:lastRenderedPageBreak/>
        <w:t>2.2.</w:t>
      </w:r>
      <w:r>
        <w:rPr>
          <w:rFonts w:eastAsia="Calibri" w:cs="Times New Roman"/>
          <w:color w:val="000000" w:themeColor="text1"/>
          <w:szCs w:val="28"/>
        </w:rPr>
        <w:t xml:space="preserve"> Активизировать работу с выпускниками  организаций для детей-сирот и детей, оставшихся без попечения родителей, не имеющими постоянного места жительства и отчисленными из образовательных организаций, проживающих на территории Курской области.</w:t>
      </w:r>
    </w:p>
    <w:p w:rsidR="00BE484B" w:rsidRDefault="00BE484B" w:rsidP="00BE484B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b/>
          <w:color w:val="000000" w:themeColor="text1"/>
          <w:szCs w:val="28"/>
        </w:rPr>
        <w:t xml:space="preserve">3. Комитету образования и науки Курской области (Карачевцева Л.В.), комитету образования города Курска (Белкин С.И.) </w:t>
      </w:r>
      <w:r>
        <w:rPr>
          <w:rFonts w:eastAsia="Calibri" w:cs="Times New Roman"/>
          <w:color w:val="000000" w:themeColor="text1"/>
          <w:szCs w:val="28"/>
        </w:rPr>
        <w:t xml:space="preserve">  поручить руководителям профессиональных образовательных организаций в трехдневный срок сообщать в органы опеки и попечительства и ОКУ «Центр сопровождения замещающих семей и граждан из числа детей-сирот и детей, оставшихся без попечения родителей» об отчислении обучающихся из числа детей-сирот и детей, оставшихся без попечения родителей</w:t>
      </w:r>
    </w:p>
    <w:p w:rsidR="00BE484B" w:rsidRDefault="00BE484B" w:rsidP="00BE484B">
      <w:pPr>
        <w:ind w:firstLine="851"/>
        <w:jc w:val="both"/>
        <w:rPr>
          <w:rFonts w:eastAsiaTheme="minorHAnsi" w:cs="Times New Roman"/>
          <w:b/>
          <w:szCs w:val="28"/>
          <w:u w:val="single"/>
        </w:rPr>
      </w:pPr>
      <w:r>
        <w:rPr>
          <w:rFonts w:cs="Times New Roman"/>
          <w:szCs w:val="28"/>
        </w:rPr>
        <w:t xml:space="preserve">4. О принятых мерах по исполнению настоящего постановления проинформировать КДН и ЗП Администрации Курской области </w:t>
      </w:r>
      <w:r>
        <w:rPr>
          <w:rFonts w:cs="Times New Roman"/>
          <w:b/>
          <w:szCs w:val="28"/>
        </w:rPr>
        <w:t xml:space="preserve">в срок </w:t>
      </w:r>
      <w:r>
        <w:rPr>
          <w:rFonts w:cs="Times New Roman"/>
          <w:b/>
          <w:szCs w:val="28"/>
          <w:u w:val="single"/>
        </w:rPr>
        <w:t>до 1 февраля 2017 года.</w:t>
      </w:r>
    </w:p>
    <w:p w:rsidR="00BE484B" w:rsidRDefault="00BE484B" w:rsidP="00BE484B">
      <w:pPr>
        <w:jc w:val="both"/>
        <w:rPr>
          <w:rFonts w:cs="Times New Roman"/>
          <w:szCs w:val="28"/>
          <w:u w:val="single"/>
        </w:rPr>
      </w:pPr>
    </w:p>
    <w:p w:rsidR="00BE484B" w:rsidRDefault="00BE484B" w:rsidP="00BE484B">
      <w:pPr>
        <w:ind w:firstLine="851"/>
        <w:rPr>
          <w:rFonts w:cs="Times New Roman"/>
          <w:szCs w:val="28"/>
        </w:rPr>
      </w:pPr>
    </w:p>
    <w:p w:rsidR="00BE484B" w:rsidRDefault="00BE484B" w:rsidP="00BE484B">
      <w:pPr>
        <w:jc w:val="both"/>
      </w:pP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председателя 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комиссии по делам несовершеннолетних 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защите их прав Администрации 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Курской области                                                                          В.Г. Воднев</w:t>
      </w:r>
    </w:p>
    <w:p w:rsidR="00BE484B" w:rsidRDefault="00BE484B" w:rsidP="00BE484B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:rsidR="00BE484B" w:rsidRDefault="00BE484B" w:rsidP="00BE484B">
      <w:pPr>
        <w:ind w:firstLine="851"/>
        <w:jc w:val="both"/>
        <w:rPr>
          <w:rFonts w:cs="Times New Roman"/>
          <w:color w:val="000000"/>
          <w:szCs w:val="28"/>
        </w:rPr>
      </w:pPr>
    </w:p>
    <w:p w:rsidR="00BE484B" w:rsidRDefault="00BE484B" w:rsidP="00BE484B">
      <w:pPr>
        <w:ind w:firstLine="851"/>
        <w:jc w:val="both"/>
        <w:rPr>
          <w:rFonts w:cs="Times New Roman"/>
          <w:color w:val="000000"/>
          <w:szCs w:val="28"/>
        </w:rPr>
      </w:pPr>
    </w:p>
    <w:p w:rsidR="00BE484B" w:rsidRDefault="00BE484B" w:rsidP="00BE484B">
      <w:pPr>
        <w:ind w:firstLine="851"/>
        <w:jc w:val="both"/>
        <w:rPr>
          <w:rFonts w:cs="Times New Roman"/>
          <w:color w:val="000000"/>
          <w:szCs w:val="28"/>
        </w:rPr>
      </w:pPr>
    </w:p>
    <w:p w:rsidR="00BE484B" w:rsidRDefault="00BE484B" w:rsidP="00BE484B">
      <w:pPr>
        <w:jc w:val="both"/>
      </w:pPr>
    </w:p>
    <w:p w:rsidR="00BE484B" w:rsidRDefault="00BE484B" w:rsidP="00BE484B">
      <w:pPr>
        <w:jc w:val="both"/>
      </w:pPr>
    </w:p>
    <w:p w:rsidR="00BE484B" w:rsidRDefault="00BE484B" w:rsidP="00BE484B">
      <w:pPr>
        <w:jc w:val="both"/>
      </w:pPr>
    </w:p>
    <w:p w:rsidR="00BE484B" w:rsidRDefault="00BE484B" w:rsidP="00BE484B">
      <w:pPr>
        <w:jc w:val="both"/>
      </w:pPr>
    </w:p>
    <w:p w:rsidR="00BE484B" w:rsidRDefault="00BE484B" w:rsidP="00BE484B">
      <w:pPr>
        <w:ind w:firstLine="851"/>
        <w:jc w:val="both"/>
        <w:rPr>
          <w:color w:val="000000"/>
          <w:sz w:val="27"/>
          <w:szCs w:val="27"/>
        </w:rPr>
      </w:pPr>
    </w:p>
    <w:p w:rsidR="00BE484B" w:rsidRDefault="00BE484B" w:rsidP="00BE484B">
      <w:pPr>
        <w:ind w:firstLine="851"/>
        <w:jc w:val="both"/>
        <w:rPr>
          <w:color w:val="000000"/>
          <w:sz w:val="27"/>
          <w:szCs w:val="27"/>
        </w:rPr>
      </w:pPr>
    </w:p>
    <w:p w:rsidR="00BE484B" w:rsidRDefault="00BE484B" w:rsidP="00BE484B">
      <w:pPr>
        <w:ind w:firstLine="851"/>
        <w:jc w:val="both"/>
        <w:rPr>
          <w:color w:val="000000"/>
          <w:sz w:val="27"/>
          <w:szCs w:val="27"/>
        </w:rPr>
      </w:pPr>
    </w:p>
    <w:p w:rsidR="00BE484B" w:rsidRDefault="00BE484B" w:rsidP="00BE484B">
      <w:pPr>
        <w:ind w:firstLine="851"/>
        <w:jc w:val="both"/>
        <w:rPr>
          <w:color w:val="000000"/>
          <w:sz w:val="27"/>
          <w:szCs w:val="27"/>
        </w:rPr>
      </w:pPr>
    </w:p>
    <w:p w:rsidR="00BE484B" w:rsidRDefault="00BE484B" w:rsidP="00BE484B">
      <w:pPr>
        <w:jc w:val="both"/>
      </w:pPr>
    </w:p>
    <w:p w:rsidR="0082542C" w:rsidRDefault="0082542C"/>
    <w:sectPr w:rsidR="0082542C" w:rsidSect="00BE484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CA3" w:rsidRDefault="00312CA3" w:rsidP="00BE484B">
      <w:r>
        <w:separator/>
      </w:r>
    </w:p>
  </w:endnote>
  <w:endnote w:type="continuationSeparator" w:id="1">
    <w:p w:rsidR="00312CA3" w:rsidRDefault="00312CA3" w:rsidP="00BE4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CA3" w:rsidRDefault="00312CA3" w:rsidP="00BE484B">
      <w:r>
        <w:separator/>
      </w:r>
    </w:p>
  </w:footnote>
  <w:footnote w:type="continuationSeparator" w:id="1">
    <w:p w:rsidR="00312CA3" w:rsidRDefault="00312CA3" w:rsidP="00BE4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5066"/>
      <w:docPartObj>
        <w:docPartGallery w:val="Page Numbers (Top of Page)"/>
        <w:docPartUnique/>
      </w:docPartObj>
    </w:sdtPr>
    <w:sdtContent>
      <w:p w:rsidR="00BE484B" w:rsidRDefault="00BE484B">
        <w:pPr>
          <w:pStyle w:val="a9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BE484B" w:rsidRDefault="00BE484B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51480"/>
    <w:multiLevelType w:val="hybridMultilevel"/>
    <w:tmpl w:val="0C987C26"/>
    <w:lvl w:ilvl="0" w:tplc="23D4C9C4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84B"/>
    <w:rsid w:val="00312CA3"/>
    <w:rsid w:val="0082542C"/>
    <w:rsid w:val="00BE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4B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48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48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 Indent"/>
    <w:basedOn w:val="a"/>
    <w:link w:val="a4"/>
    <w:unhideWhenUsed/>
    <w:rsid w:val="00BE484B"/>
    <w:pPr>
      <w:ind w:firstLine="872"/>
      <w:jc w:val="both"/>
    </w:pPr>
  </w:style>
  <w:style w:type="character" w:customStyle="1" w:styleId="a4">
    <w:name w:val="Основной текст с отступом Знак"/>
    <w:basedOn w:val="a0"/>
    <w:link w:val="a3"/>
    <w:rsid w:val="00BE484B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5">
    <w:name w:val="Title"/>
    <w:aliases w:val="Знак"/>
    <w:basedOn w:val="a"/>
    <w:link w:val="a6"/>
    <w:qFormat/>
    <w:rsid w:val="00BE484B"/>
    <w:pPr>
      <w:jc w:val="center"/>
    </w:pPr>
    <w:rPr>
      <w:rFonts w:cs="Times New Roman"/>
      <w:b/>
      <w:bCs/>
    </w:rPr>
  </w:style>
  <w:style w:type="character" w:customStyle="1" w:styleId="a6">
    <w:name w:val="Название Знак"/>
    <w:aliases w:val="Знак Знак"/>
    <w:basedOn w:val="a0"/>
    <w:link w:val="a5"/>
    <w:rsid w:val="00BE48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E484B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BE484B"/>
  </w:style>
  <w:style w:type="paragraph" w:styleId="a9">
    <w:name w:val="header"/>
    <w:basedOn w:val="a"/>
    <w:link w:val="aa"/>
    <w:uiPriority w:val="99"/>
    <w:unhideWhenUsed/>
    <w:rsid w:val="00BE48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484B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BE4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84B"/>
    <w:rPr>
      <w:rFonts w:ascii="Times New Roman" w:eastAsia="Times New Roman" w:hAnsi="Times New Roman" w:cs="Courier New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1661</Words>
  <Characters>9471</Characters>
  <Application>Microsoft Office Word</Application>
  <DocSecurity>0</DocSecurity>
  <Lines>78</Lines>
  <Paragraphs>22</Paragraphs>
  <ScaleCrop>false</ScaleCrop>
  <Company>Grizli777</Company>
  <LinksUpToDate>false</LinksUpToDate>
  <CharactersWithSpaces>11110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2016-09-26T08:58:00Z</dcterms:created>
  <dcterms:modified xsi:type="dcterms:W3CDTF">2016-09-26T08:58:00Z</dcterms:modified>
</cp:coreProperties>
</file>