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/>
    </w:p>
    <w:p>
      <w:pPr>
        <w:jc w:val="center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комитета архитектуры и градостроительства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области «</w:t>
      </w:r>
      <w:r>
        <w:rPr>
          <w:b/>
          <w:sz w:val="28"/>
          <w:szCs w:val="28"/>
        </w:rPr>
        <w:t xml:space="preserve">О внесении изменения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Катыринский </w:t>
      </w:r>
      <w:r>
        <w:rPr>
          <w:b/>
          <w:sz w:val="28"/>
          <w:szCs w:val="28"/>
        </w:rPr>
        <w:t xml:space="preserve">сельсовет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</w:r>
      <w:r/>
    </w:p>
    <w:p>
      <w:pPr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Октябрьского</w:t>
      </w:r>
      <w:r>
        <w:rPr>
          <w:b/>
          <w:sz w:val="28"/>
          <w:szCs w:val="28"/>
        </w:rPr>
        <w:t xml:space="preserve"> района Курской области</w:t>
      </w:r>
      <w:r>
        <w:rPr>
          <w:b/>
          <w:sz w:val="28"/>
          <w:szCs w:val="28"/>
        </w:rPr>
        <w:t xml:space="preserve">»</w:t>
      </w:r>
      <w:r/>
    </w:p>
    <w:p>
      <w:pPr>
        <w:jc w:val="center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spacing w:lineRule="auto" w:line="24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firstLine="708"/>
        <w:jc w:val="both"/>
        <w:spacing w:lineRule="auto" w:line="24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6"/>
        </w:rPr>
        <w:t xml:space="preserve">Настоящий проект решения комитета архитектуры и градостроительства Курской области подготовлен в связи с обращением Администрации Октябрьского района Курской области по вопросу внесения изменения в Правила землепользования и застройки </w:t>
      </w:r>
      <w:r>
        <w:rPr>
          <w:rFonts w:ascii="Times New Roman" w:hAnsi="Times New Roman" w:cs="Times New Roman" w:eastAsia="Times New Roman"/>
          <w:sz w:val="28"/>
          <w:szCs w:val="26"/>
          <w:shd w:val="clear" w:fill="FFFFFF" w:color="FFFFFF"/>
        </w:rPr>
        <w:t xml:space="preserve">муниципального </w:t>
      </w:r>
      <w:r>
        <w:rPr>
          <w:rFonts w:ascii="Times New Roman" w:hAnsi="Times New Roman" w:cs="Times New Roman" w:eastAsia="Times New Roman"/>
          <w:sz w:val="28"/>
          <w:szCs w:val="26"/>
          <w:shd w:val="clear" w:fill="FFFFFF" w:color="FFFFFF"/>
        </w:rPr>
        <w:t xml:space="preserve">образования 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«Катыринский сельсовет» Октябрьского </w:t>
      </w:r>
      <w:r>
        <w:rPr>
          <w:rFonts w:ascii="Times New Roman" w:hAnsi="Times New Roman" w:cs="Times New Roman" w:eastAsia="Times New Roman"/>
          <w:sz w:val="28"/>
          <w:szCs w:val="26"/>
          <w:shd w:val="clear" w:fill="FFFFFF" w:color="FFFFFF"/>
        </w:rPr>
        <w:t xml:space="preserve">района Курской области.</w:t>
      </w:r>
      <w:r>
        <w:rPr>
          <w:rFonts w:ascii="Times New Roman" w:hAnsi="Times New Roman" w:cs="Times New Roman" w:eastAsia="Times New Roman"/>
          <w:sz w:val="28"/>
          <w:szCs w:val="26"/>
          <w:shd w:val="clear" w:fill="FFFFFF" w:color="FFFFFF"/>
        </w:rPr>
      </w:r>
      <w:r/>
    </w:p>
    <w:p>
      <w:pPr>
        <w:ind w:firstLine="708"/>
        <w:jc w:val="both"/>
        <w:spacing w:lineRule="auto" w:line="240"/>
        <w:rPr>
          <w:rFonts w:ascii="Times New Roman" w:hAnsi="Times New Roman" w:cs="Times New Roman" w:eastAsia="Times New Roman"/>
        </w:rPr>
      </w:pPr>
      <w:r>
        <w:rPr>
          <w:rFonts w:ascii="Times New Roman" w:hAnsi="Times New Roman" w:cs="Times New Roman" w:eastAsia="Times New Roman"/>
          <w:sz w:val="28"/>
          <w:szCs w:val="26"/>
        </w:rPr>
        <w:t xml:space="preserve">В соответствии с частью 3</w:t>
      </w:r>
      <w:r>
        <w:rPr>
          <w:rFonts w:ascii="Times New Roman" w:hAnsi="Times New Roman" w:cs="Times New Roman" w:eastAsia="Times New Roman"/>
          <w:sz w:val="28"/>
          <w:szCs w:val="26"/>
          <w:vertAlign w:val="superscript"/>
        </w:rPr>
        <w:t xml:space="preserve">3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 статьи 33 Градостроительного кодекса Российской Федерации, Законом Курской области от 7 декабря 2021 года </w:t>
      </w:r>
      <w:r>
        <w:rPr>
          <w:rFonts w:ascii="Times New Roman" w:hAnsi="Times New Roman" w:cs="Times New Roman" w:eastAsia="Times New Roman"/>
          <w:sz w:val="28"/>
          <w:szCs w:val="26"/>
        </w:rPr>
        <w:br/>
        <w:t xml:space="preserve"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внесени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и</w:t>
      </w:r>
      <w:r>
        <w:rPr>
          <w:rFonts w:ascii="Times New Roman" w:hAnsi="Times New Roman" w:cs="Times New Roman" w:eastAsia="Times New Roman"/>
          <w:sz w:val="28"/>
          <w:szCs w:val="26"/>
        </w:rPr>
        <w:t xml:space="preserve"> изменения в утвержденный документ градостроительного зонирования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в части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дополнения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территориальной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зоны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«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СХ4»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видом разрешенного использования 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с кодом 1.8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 «Скотоводство»</w:t>
      </w:r>
      <w:r>
        <w:rPr>
          <w:rFonts w:ascii="Times New Roman" w:hAnsi="Times New Roman" w:cs="Times New Roman" w:eastAsia="Times New Roman"/>
          <w:sz w:val="28"/>
          <w:highlight w:val="none"/>
        </w:rPr>
        <w:t xml:space="preserve">,</w:t>
      </w:r>
      <w:r>
        <w:rPr>
          <w:rFonts w:ascii="Times New Roman" w:hAnsi="Times New Roman" w:cs="Times New Roman" w:eastAsia="Times New Roman"/>
          <w:sz w:val="28"/>
          <w:szCs w:val="28"/>
        </w:rPr>
        <w:t xml:space="preserve"> в целях размещения объектов, предусмотренных данным видом.</w:t>
      </w:r>
      <w:r>
        <w:rPr>
          <w:rFonts w:ascii="Times New Roman" w:hAnsi="Times New Roman" w:cs="Times New Roman" w:eastAsia="Times New Roman"/>
          <w:bCs/>
          <w:sz w:val="28"/>
          <w:szCs w:val="26"/>
        </w:rPr>
      </w:r>
      <w:r/>
    </w:p>
    <w:p>
      <w:pPr>
        <w:ind w:firstLine="708"/>
        <w:jc w:val="both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8"/>
        <w:jc w:val="both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ind w:firstLine="708"/>
        <w:jc w:val="both"/>
        <w:spacing w:lineRule="auto" w:line="240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pacing w:lineRule="auto" w:line="24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управления </w:t>
      </w:r>
      <w:r/>
    </w:p>
    <w:p>
      <w:pPr>
        <w:spacing w:lineRule="auto" w:line="24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территориального планирования</w:t>
      </w:r>
      <w:r/>
    </w:p>
    <w:p>
      <w:pPr>
        <w:spacing w:lineRule="auto" w:line="24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градостроительного </w:t>
      </w:r>
      <w:r/>
    </w:p>
    <w:p>
      <w:pPr>
        <w:spacing w:lineRule="auto" w:line="24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зонирования комитета архитектуры </w:t>
      </w:r>
      <w:r/>
    </w:p>
    <w:p>
      <w:pPr>
        <w:spacing w:lineRule="auto" w:line="24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и гра</w:t>
      </w:r>
      <w:r>
        <w:rPr>
          <w:sz w:val="28"/>
          <w:szCs w:val="28"/>
        </w:rPr>
        <w:t xml:space="preserve">достроительства Курской области                                      М.В. Пашнев</w:t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ff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ru-RU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447">
    <w:name w:val="Heading 1 Char"/>
    <w:basedOn w:val="474"/>
    <w:link w:val="465"/>
    <w:uiPriority w:val="9"/>
    <w:rPr>
      <w:rFonts w:ascii="Arial" w:hAnsi="Arial" w:cs="Arial" w:eastAsia="Arial"/>
      <w:sz w:val="40"/>
      <w:szCs w:val="40"/>
    </w:rPr>
  </w:style>
  <w:style w:type="character" w:styleId="448">
    <w:name w:val="Heading 2 Char"/>
    <w:basedOn w:val="474"/>
    <w:link w:val="466"/>
    <w:uiPriority w:val="9"/>
    <w:rPr>
      <w:rFonts w:ascii="Arial" w:hAnsi="Arial" w:cs="Arial" w:eastAsia="Arial"/>
      <w:sz w:val="34"/>
    </w:rPr>
  </w:style>
  <w:style w:type="character" w:styleId="449">
    <w:name w:val="Heading 3 Char"/>
    <w:basedOn w:val="474"/>
    <w:link w:val="467"/>
    <w:uiPriority w:val="9"/>
    <w:rPr>
      <w:rFonts w:ascii="Arial" w:hAnsi="Arial" w:cs="Arial" w:eastAsia="Arial"/>
      <w:sz w:val="30"/>
      <w:szCs w:val="30"/>
    </w:rPr>
  </w:style>
  <w:style w:type="character" w:styleId="450">
    <w:name w:val="Heading 4 Char"/>
    <w:basedOn w:val="474"/>
    <w:link w:val="468"/>
    <w:uiPriority w:val="9"/>
    <w:rPr>
      <w:rFonts w:ascii="Arial" w:hAnsi="Arial" w:cs="Arial" w:eastAsia="Arial"/>
      <w:b/>
      <w:bCs/>
      <w:sz w:val="26"/>
      <w:szCs w:val="26"/>
    </w:rPr>
  </w:style>
  <w:style w:type="character" w:styleId="451">
    <w:name w:val="Heading 5 Char"/>
    <w:basedOn w:val="474"/>
    <w:link w:val="469"/>
    <w:uiPriority w:val="9"/>
    <w:rPr>
      <w:rFonts w:ascii="Arial" w:hAnsi="Arial" w:cs="Arial" w:eastAsia="Arial"/>
      <w:b/>
      <w:bCs/>
      <w:sz w:val="24"/>
      <w:szCs w:val="24"/>
    </w:rPr>
  </w:style>
  <w:style w:type="character" w:styleId="452">
    <w:name w:val="Heading 6 Char"/>
    <w:basedOn w:val="474"/>
    <w:link w:val="470"/>
    <w:uiPriority w:val="9"/>
    <w:rPr>
      <w:rFonts w:ascii="Arial" w:hAnsi="Arial" w:cs="Arial" w:eastAsia="Arial"/>
      <w:b/>
      <w:bCs/>
      <w:sz w:val="22"/>
      <w:szCs w:val="22"/>
    </w:rPr>
  </w:style>
  <w:style w:type="character" w:styleId="453">
    <w:name w:val="Heading 7 Char"/>
    <w:basedOn w:val="474"/>
    <w:link w:val="47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54">
    <w:name w:val="Heading 8 Char"/>
    <w:basedOn w:val="474"/>
    <w:link w:val="472"/>
    <w:uiPriority w:val="9"/>
    <w:rPr>
      <w:rFonts w:ascii="Arial" w:hAnsi="Arial" w:cs="Arial" w:eastAsia="Arial"/>
      <w:i/>
      <w:iCs/>
      <w:sz w:val="22"/>
      <w:szCs w:val="22"/>
    </w:rPr>
  </w:style>
  <w:style w:type="character" w:styleId="455">
    <w:name w:val="Heading 9 Char"/>
    <w:basedOn w:val="474"/>
    <w:link w:val="473"/>
    <w:uiPriority w:val="9"/>
    <w:rPr>
      <w:rFonts w:ascii="Arial" w:hAnsi="Arial" w:cs="Arial" w:eastAsia="Arial"/>
      <w:i/>
      <w:iCs/>
      <w:sz w:val="21"/>
      <w:szCs w:val="21"/>
    </w:rPr>
  </w:style>
  <w:style w:type="character" w:styleId="456">
    <w:name w:val="Title Char"/>
    <w:basedOn w:val="474"/>
    <w:link w:val="488"/>
    <w:uiPriority w:val="10"/>
    <w:rPr>
      <w:sz w:val="48"/>
      <w:szCs w:val="48"/>
    </w:rPr>
  </w:style>
  <w:style w:type="character" w:styleId="457">
    <w:name w:val="Subtitle Char"/>
    <w:basedOn w:val="474"/>
    <w:link w:val="490"/>
    <w:uiPriority w:val="11"/>
    <w:rPr>
      <w:sz w:val="24"/>
      <w:szCs w:val="24"/>
    </w:rPr>
  </w:style>
  <w:style w:type="character" w:styleId="458">
    <w:name w:val="Quote Char"/>
    <w:link w:val="492"/>
    <w:uiPriority w:val="29"/>
    <w:rPr>
      <w:i/>
    </w:rPr>
  </w:style>
  <w:style w:type="character" w:styleId="459">
    <w:name w:val="Intense Quote Char"/>
    <w:link w:val="494"/>
    <w:uiPriority w:val="30"/>
    <w:rPr>
      <w:i/>
    </w:rPr>
  </w:style>
  <w:style w:type="character" w:styleId="460">
    <w:name w:val="Header Char"/>
    <w:basedOn w:val="474"/>
    <w:link w:val="496"/>
    <w:uiPriority w:val="99"/>
  </w:style>
  <w:style w:type="character" w:styleId="461">
    <w:name w:val="Caption Char"/>
    <w:basedOn w:val="500"/>
    <w:link w:val="498"/>
    <w:uiPriority w:val="99"/>
  </w:style>
  <w:style w:type="character" w:styleId="462">
    <w:name w:val="Footnote Text Char"/>
    <w:link w:val="629"/>
    <w:uiPriority w:val="99"/>
    <w:rPr>
      <w:sz w:val="18"/>
    </w:rPr>
  </w:style>
  <w:style w:type="character" w:styleId="463">
    <w:name w:val="Endnote Text Char"/>
    <w:link w:val="632"/>
    <w:uiPriority w:val="99"/>
    <w:rPr>
      <w:sz w:val="20"/>
    </w:rPr>
  </w:style>
  <w:style w:type="paragraph" w:styleId="464" w:default="1">
    <w:name w:val="Normal"/>
    <w:qFormat/>
    <w:rPr>
      <w:lang w:eastAsia="zh-CN"/>
    </w:rPr>
  </w:style>
  <w:style w:type="paragraph" w:styleId="465">
    <w:name w:val="Heading 1"/>
    <w:link w:val="477"/>
    <w:qFormat/>
    <w:uiPriority w:val="9"/>
    <w:rPr>
      <w:rFonts w:ascii="Arial" w:hAnsi="Arial" w:cs="Arial" w:eastAsia="Arial"/>
      <w:sz w:val="40"/>
      <w:szCs w:val="40"/>
      <w:lang w:eastAsia="zh-CN"/>
    </w:rPr>
    <w:pPr>
      <w:keepLines/>
      <w:keepNext/>
      <w:spacing w:after="200" w:before="480"/>
      <w:outlineLvl w:val="0"/>
    </w:pPr>
  </w:style>
  <w:style w:type="paragraph" w:styleId="466">
    <w:name w:val="Heading 2"/>
    <w:link w:val="478"/>
    <w:qFormat/>
    <w:uiPriority w:val="9"/>
    <w:unhideWhenUsed/>
    <w:rPr>
      <w:rFonts w:ascii="Arial" w:hAnsi="Arial" w:cs="Arial" w:eastAsia="Arial"/>
      <w:sz w:val="34"/>
      <w:lang w:eastAsia="zh-CN"/>
    </w:rPr>
    <w:pPr>
      <w:keepLines/>
      <w:keepNext/>
      <w:spacing w:after="200" w:before="360"/>
      <w:outlineLvl w:val="1"/>
    </w:pPr>
  </w:style>
  <w:style w:type="paragraph" w:styleId="467">
    <w:name w:val="Heading 3"/>
    <w:link w:val="479"/>
    <w:qFormat/>
    <w:uiPriority w:val="9"/>
    <w:unhideWhenUsed/>
    <w:rPr>
      <w:rFonts w:ascii="Arial" w:hAnsi="Arial" w:cs="Arial" w:eastAsia="Arial"/>
      <w:sz w:val="30"/>
      <w:szCs w:val="30"/>
      <w:lang w:eastAsia="zh-CN"/>
    </w:rPr>
    <w:pPr>
      <w:keepLines/>
      <w:keepNext/>
      <w:spacing w:after="200" w:before="320"/>
      <w:outlineLvl w:val="2"/>
    </w:pPr>
  </w:style>
  <w:style w:type="paragraph" w:styleId="468">
    <w:name w:val="Heading 4"/>
    <w:link w:val="480"/>
    <w:qFormat/>
    <w:uiPriority w:val="9"/>
    <w:unhideWhenUsed/>
    <w:rPr>
      <w:rFonts w:ascii="Arial" w:hAnsi="Arial" w:cs="Arial" w:eastAsia="Arial"/>
      <w:b/>
      <w:bCs/>
      <w:sz w:val="26"/>
      <w:szCs w:val="26"/>
      <w:lang w:eastAsia="zh-CN"/>
    </w:rPr>
    <w:pPr>
      <w:keepLines/>
      <w:keepNext/>
      <w:spacing w:after="200" w:before="320"/>
      <w:outlineLvl w:val="3"/>
    </w:pPr>
  </w:style>
  <w:style w:type="paragraph" w:styleId="469">
    <w:name w:val="Heading 5"/>
    <w:link w:val="481"/>
    <w:qFormat/>
    <w:uiPriority w:val="9"/>
    <w:unhideWhenUsed/>
    <w:rPr>
      <w:rFonts w:ascii="Arial" w:hAnsi="Arial" w:cs="Arial" w:eastAsia="Arial"/>
      <w:b/>
      <w:bCs/>
      <w:sz w:val="24"/>
      <w:szCs w:val="24"/>
      <w:lang w:eastAsia="zh-CN"/>
    </w:rPr>
    <w:pPr>
      <w:keepLines/>
      <w:keepNext/>
      <w:spacing w:after="200" w:before="320"/>
      <w:outlineLvl w:val="4"/>
    </w:pPr>
  </w:style>
  <w:style w:type="paragraph" w:styleId="470">
    <w:name w:val="Heading 6"/>
    <w:link w:val="482"/>
    <w:qFormat/>
    <w:uiPriority w:val="9"/>
    <w:unhideWhenUsed/>
    <w:rPr>
      <w:rFonts w:ascii="Arial" w:hAnsi="Arial" w:cs="Arial" w:eastAsia="Arial"/>
      <w:b/>
      <w:bCs/>
      <w:sz w:val="22"/>
      <w:szCs w:val="22"/>
      <w:lang w:eastAsia="zh-CN"/>
    </w:rPr>
    <w:pPr>
      <w:keepLines/>
      <w:keepNext/>
      <w:spacing w:after="200" w:before="320"/>
      <w:outlineLvl w:val="5"/>
    </w:pPr>
  </w:style>
  <w:style w:type="paragraph" w:styleId="471">
    <w:name w:val="Heading 7"/>
    <w:link w:val="483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  <w:lang w:eastAsia="zh-CN"/>
    </w:rPr>
    <w:pPr>
      <w:keepLines/>
      <w:keepNext/>
      <w:spacing w:after="200" w:before="320"/>
      <w:outlineLvl w:val="6"/>
    </w:pPr>
  </w:style>
  <w:style w:type="paragraph" w:styleId="472">
    <w:name w:val="Heading 8"/>
    <w:link w:val="484"/>
    <w:qFormat/>
    <w:uiPriority w:val="9"/>
    <w:unhideWhenUsed/>
    <w:rPr>
      <w:rFonts w:ascii="Arial" w:hAnsi="Arial" w:cs="Arial" w:eastAsia="Arial"/>
      <w:i/>
      <w:iCs/>
      <w:sz w:val="22"/>
      <w:szCs w:val="22"/>
      <w:lang w:eastAsia="zh-CN"/>
    </w:rPr>
    <w:pPr>
      <w:keepLines/>
      <w:keepNext/>
      <w:spacing w:after="200" w:before="320"/>
      <w:outlineLvl w:val="7"/>
    </w:pPr>
  </w:style>
  <w:style w:type="paragraph" w:styleId="473">
    <w:name w:val="Heading 9"/>
    <w:link w:val="485"/>
    <w:qFormat/>
    <w:uiPriority w:val="9"/>
    <w:unhideWhenUsed/>
    <w:rPr>
      <w:rFonts w:ascii="Arial" w:hAnsi="Arial" w:cs="Arial" w:eastAsia="Arial"/>
      <w:i/>
      <w:iCs/>
      <w:sz w:val="21"/>
      <w:szCs w:val="21"/>
      <w:lang w:eastAsia="zh-CN"/>
    </w:rPr>
    <w:pPr>
      <w:keepLines/>
      <w:keepNext/>
      <w:spacing w:after="200" w:before="320"/>
      <w:outlineLvl w:val="8"/>
    </w:pPr>
  </w:style>
  <w:style w:type="character" w:styleId="474" w:default="1">
    <w:name w:val="Default Paragraph Font"/>
    <w:uiPriority w:val="1"/>
    <w:semiHidden/>
    <w:unhideWhenUsed/>
  </w:style>
  <w:style w:type="table" w:styleId="47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476" w:default="1">
    <w:name w:val="No List"/>
    <w:uiPriority w:val="99"/>
    <w:semiHidden/>
    <w:unhideWhenUsed/>
  </w:style>
  <w:style w:type="character" w:styleId="477" w:customStyle="1">
    <w:name w:val="Заголовок 1 Знак"/>
    <w:link w:val="465"/>
    <w:uiPriority w:val="9"/>
    <w:rPr>
      <w:rFonts w:ascii="Arial" w:hAnsi="Arial" w:cs="Arial" w:eastAsia="Arial"/>
      <w:sz w:val="40"/>
      <w:szCs w:val="40"/>
    </w:rPr>
  </w:style>
  <w:style w:type="character" w:styleId="478" w:customStyle="1">
    <w:name w:val="Заголовок 2 Знак"/>
    <w:link w:val="466"/>
    <w:uiPriority w:val="9"/>
    <w:rPr>
      <w:rFonts w:ascii="Arial" w:hAnsi="Arial" w:cs="Arial" w:eastAsia="Arial"/>
      <w:sz w:val="34"/>
    </w:rPr>
  </w:style>
  <w:style w:type="character" w:styleId="479" w:customStyle="1">
    <w:name w:val="Заголовок 3 Знак"/>
    <w:link w:val="467"/>
    <w:uiPriority w:val="9"/>
    <w:rPr>
      <w:rFonts w:ascii="Arial" w:hAnsi="Arial" w:cs="Arial" w:eastAsia="Arial"/>
      <w:sz w:val="30"/>
      <w:szCs w:val="30"/>
    </w:rPr>
  </w:style>
  <w:style w:type="character" w:styleId="480" w:customStyle="1">
    <w:name w:val="Заголовок 4 Знак"/>
    <w:link w:val="468"/>
    <w:uiPriority w:val="9"/>
    <w:rPr>
      <w:rFonts w:ascii="Arial" w:hAnsi="Arial" w:cs="Arial" w:eastAsia="Arial"/>
      <w:b/>
      <w:bCs/>
      <w:sz w:val="26"/>
      <w:szCs w:val="26"/>
    </w:rPr>
  </w:style>
  <w:style w:type="character" w:styleId="481" w:customStyle="1">
    <w:name w:val="Заголовок 5 Знак"/>
    <w:link w:val="469"/>
    <w:uiPriority w:val="9"/>
    <w:rPr>
      <w:rFonts w:ascii="Arial" w:hAnsi="Arial" w:cs="Arial" w:eastAsia="Arial"/>
      <w:b/>
      <w:bCs/>
      <w:sz w:val="24"/>
      <w:szCs w:val="24"/>
    </w:rPr>
  </w:style>
  <w:style w:type="character" w:styleId="482" w:customStyle="1">
    <w:name w:val="Заголовок 6 Знак"/>
    <w:link w:val="470"/>
    <w:uiPriority w:val="9"/>
    <w:rPr>
      <w:rFonts w:ascii="Arial" w:hAnsi="Arial" w:cs="Arial" w:eastAsia="Arial"/>
      <w:b/>
      <w:bCs/>
      <w:sz w:val="22"/>
      <w:szCs w:val="22"/>
    </w:rPr>
  </w:style>
  <w:style w:type="character" w:styleId="483" w:customStyle="1">
    <w:name w:val="Заголовок 7 Знак"/>
    <w:link w:val="471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484" w:customStyle="1">
    <w:name w:val="Заголовок 8 Знак"/>
    <w:link w:val="472"/>
    <w:uiPriority w:val="9"/>
    <w:rPr>
      <w:rFonts w:ascii="Arial" w:hAnsi="Arial" w:cs="Arial" w:eastAsia="Arial"/>
      <w:i/>
      <w:iCs/>
      <w:sz w:val="22"/>
      <w:szCs w:val="22"/>
    </w:rPr>
  </w:style>
  <w:style w:type="character" w:styleId="485" w:customStyle="1">
    <w:name w:val="Заголовок 9 Знак"/>
    <w:link w:val="473"/>
    <w:uiPriority w:val="9"/>
    <w:rPr>
      <w:rFonts w:ascii="Arial" w:hAnsi="Arial" w:cs="Arial" w:eastAsia="Arial"/>
      <w:i/>
      <w:iCs/>
      <w:sz w:val="21"/>
      <w:szCs w:val="21"/>
    </w:rPr>
  </w:style>
  <w:style w:type="paragraph" w:styleId="486">
    <w:name w:val="List Paragraph"/>
    <w:qFormat/>
    <w:uiPriority w:val="34"/>
    <w:rPr>
      <w:lang w:eastAsia="zh-CN"/>
    </w:rPr>
    <w:pPr>
      <w:contextualSpacing w:val="true"/>
      <w:ind w:left="720"/>
    </w:pPr>
  </w:style>
  <w:style w:type="paragraph" w:styleId="487">
    <w:name w:val="No Spacing"/>
    <w:qFormat/>
    <w:uiPriority w:val="1"/>
    <w:rPr>
      <w:lang w:eastAsia="zh-CN"/>
    </w:rPr>
  </w:style>
  <w:style w:type="paragraph" w:styleId="488">
    <w:name w:val="Title"/>
    <w:link w:val="489"/>
    <w:qFormat/>
    <w:uiPriority w:val="10"/>
    <w:rPr>
      <w:sz w:val="48"/>
      <w:szCs w:val="48"/>
      <w:lang w:eastAsia="zh-CN"/>
    </w:rPr>
    <w:pPr>
      <w:contextualSpacing w:val="true"/>
      <w:spacing w:after="200" w:before="300"/>
    </w:pPr>
  </w:style>
  <w:style w:type="character" w:styleId="489" w:customStyle="1">
    <w:name w:val="Название Знак"/>
    <w:link w:val="488"/>
    <w:uiPriority w:val="10"/>
    <w:rPr>
      <w:sz w:val="48"/>
      <w:szCs w:val="48"/>
    </w:rPr>
  </w:style>
  <w:style w:type="paragraph" w:styleId="490">
    <w:name w:val="Subtitle"/>
    <w:link w:val="491"/>
    <w:qFormat/>
    <w:uiPriority w:val="11"/>
    <w:rPr>
      <w:sz w:val="24"/>
      <w:szCs w:val="24"/>
      <w:lang w:eastAsia="zh-CN"/>
    </w:rPr>
    <w:pPr>
      <w:spacing w:after="200" w:before="200"/>
    </w:pPr>
  </w:style>
  <w:style w:type="character" w:styleId="491" w:customStyle="1">
    <w:name w:val="Подзаголовок Знак"/>
    <w:link w:val="490"/>
    <w:uiPriority w:val="11"/>
    <w:rPr>
      <w:sz w:val="24"/>
      <w:szCs w:val="24"/>
    </w:rPr>
  </w:style>
  <w:style w:type="paragraph" w:styleId="492">
    <w:name w:val="Quote"/>
    <w:link w:val="493"/>
    <w:qFormat/>
    <w:uiPriority w:val="29"/>
    <w:rPr>
      <w:i/>
      <w:lang w:eastAsia="zh-CN"/>
    </w:rPr>
    <w:pPr>
      <w:ind w:left="720" w:right="720"/>
    </w:pPr>
  </w:style>
  <w:style w:type="character" w:styleId="493" w:customStyle="1">
    <w:name w:val="Цитата 2 Знак"/>
    <w:link w:val="492"/>
    <w:uiPriority w:val="29"/>
    <w:rPr>
      <w:i/>
    </w:rPr>
  </w:style>
  <w:style w:type="paragraph" w:styleId="494">
    <w:name w:val="Intense Quote"/>
    <w:link w:val="495"/>
    <w:qFormat/>
    <w:uiPriority w:val="30"/>
    <w:rPr>
      <w:i/>
      <w:lang w:eastAsia="zh-CN"/>
    </w:rPr>
    <w:pPr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5" w:customStyle="1">
    <w:name w:val="Выделенная цитата Знак"/>
    <w:link w:val="494"/>
    <w:uiPriority w:val="30"/>
    <w:rPr>
      <w:i/>
    </w:rPr>
  </w:style>
  <w:style w:type="paragraph" w:styleId="496">
    <w:name w:val="Header"/>
    <w:link w:val="497"/>
    <w:uiPriority w:val="99"/>
    <w:unhideWhenUsed/>
    <w:rPr>
      <w:lang w:eastAsia="zh-CN"/>
    </w:rPr>
    <w:pPr>
      <w:tabs>
        <w:tab w:val="center" w:pos="7143" w:leader="none"/>
        <w:tab w:val="right" w:pos="14287" w:leader="none"/>
      </w:tabs>
    </w:pPr>
  </w:style>
  <w:style w:type="character" w:styleId="497" w:customStyle="1">
    <w:name w:val="Верхний колонтитул Знак"/>
    <w:link w:val="496"/>
    <w:uiPriority w:val="99"/>
  </w:style>
  <w:style w:type="paragraph" w:styleId="498">
    <w:name w:val="Footer"/>
    <w:link w:val="501"/>
    <w:uiPriority w:val="99"/>
    <w:unhideWhenUsed/>
    <w:rPr>
      <w:lang w:eastAsia="zh-CN"/>
    </w:rPr>
    <w:pPr>
      <w:tabs>
        <w:tab w:val="center" w:pos="7143" w:leader="none"/>
        <w:tab w:val="right" w:pos="14287" w:leader="none"/>
      </w:tabs>
    </w:pPr>
  </w:style>
  <w:style w:type="character" w:styleId="499" w:customStyle="1">
    <w:name w:val="Footer Char"/>
    <w:uiPriority w:val="99"/>
  </w:style>
  <w:style w:type="paragraph" w:styleId="500">
    <w:name w:val="Caption"/>
    <w:basedOn w:val="464"/>
    <w:rPr>
      <w:sz w:val="28"/>
    </w:rPr>
    <w:pPr>
      <w:jc w:val="center"/>
    </w:pPr>
  </w:style>
  <w:style w:type="character" w:styleId="501" w:customStyle="1">
    <w:name w:val="Нижний колонтитул Знак"/>
    <w:link w:val="498"/>
    <w:uiPriority w:val="99"/>
  </w:style>
  <w:style w:type="table" w:styleId="502">
    <w:name w:val="Table Grid"/>
    <w:uiPriority w:val="59"/>
    <w:rPr>
      <w:lang w:eastAsia="zh-CN"/>
    </w:r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 w:customStyle="1">
    <w:name w:val="Table Grid Light"/>
    <w:uiPriority w:val="59"/>
    <w:rPr>
      <w:lang w:eastAsia="zh-CN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Plain Table 1"/>
    <w:uiPriority w:val="59"/>
    <w:rPr>
      <w:lang w:eastAsia="zh-CN"/>
    </w:rPr>
    <w:tblPr>
      <w:tblInd w:w="0" w:type="dxa"/>
      <w:tblBorders>
        <w:left w:val="single" w:color="AFAFAF" w:sz="4" w:space="0"/>
        <w:top w:val="single" w:color="AFAFAF" w:sz="4" w:space="0"/>
        <w:right w:val="single" w:color="AFAFAF" w:sz="4" w:space="0"/>
        <w:bottom w:val="single" w:color="AFAFAF" w:sz="4" w:space="0"/>
        <w:insideV w:val="single" w:color="AFAFAF" w:sz="4" w:space="0"/>
        <w:insideH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5">
    <w:name w:val="Plain Table 2"/>
    <w:uiPriority w:val="59"/>
    <w:rPr>
      <w:lang w:eastAsia="zh-CN"/>
    </w:rPr>
    <w:tblPr>
      <w:tblInd w:w="0" w:type="dxa"/>
      <w:tblBorders>
        <w:left w:val="none" w:color="000000" w:sz="4" w:space="0"/>
        <w:top w:val="single" w:color="000000" w:sz="4" w:space="0"/>
        <w:right w:val="none" w:color="000000" w:sz="4" w:space="0"/>
        <w:bottom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6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7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8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09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89898" w:sz="4" w:space="0"/>
        <w:top w:val="single" w:color="989898" w:sz="4" w:space="0"/>
        <w:right w:val="single" w:color="989898" w:sz="4" w:space="0"/>
        <w:bottom w:val="single" w:color="989898" w:sz="4" w:space="0"/>
        <w:insideV w:val="single" w:color="989898" w:sz="4" w:space="0"/>
        <w:insideH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0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1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2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3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4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5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6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7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8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19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0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1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2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V w:val="single" w:color="6A6A6A" w:sz="4" w:space="0"/>
        <w:insideH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4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V w:val="single" w:color="5D8AC2" w:sz="4" w:space="0"/>
        <w:insideH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5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6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7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8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29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0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6F6F6F" w:sz="4" w:space="0"/>
        <w:top w:val="single" w:color="6F6F6F" w:sz="4" w:space="0"/>
        <w:right w:val="single" w:color="6F6F6F" w:sz="4" w:space="0"/>
        <w:bottom w:val="single" w:color="6F6F6F" w:sz="4" w:space="0"/>
        <w:insideV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1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V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2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V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3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V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4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V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5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6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37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fill="BFBFBF" w:color="BFBFBF"/>
      <w:tblCellMar>
        <w:left w:w="0" w:type="dxa"/>
        <w:top w:w="0" w:type="dxa"/>
        <w:right w:w="0" w:type="dxa"/>
        <w:bottom w:w="0" w:type="dxa"/>
      </w:tblCellMar>
    </w:tblPr>
  </w:style>
  <w:style w:type="table" w:styleId="538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fill="DAE5F1" w:color="DAE5F1"/>
      <w:tblCellMar>
        <w:left w:w="0" w:type="dxa"/>
        <w:top w:w="0" w:type="dxa"/>
        <w:right w:w="0" w:type="dxa"/>
        <w:bottom w:w="0" w:type="dxa"/>
      </w:tblCellMar>
    </w:tblPr>
  </w:style>
  <w:style w:type="table" w:styleId="539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fill="F2DCDC" w:color="F2DCDC"/>
      <w:tblCellMar>
        <w:left w:w="0" w:type="dxa"/>
        <w:top w:w="0" w:type="dxa"/>
        <w:right w:w="0" w:type="dxa"/>
        <w:bottom w:w="0" w:type="dxa"/>
      </w:tblCellMar>
    </w:tblPr>
  </w:style>
  <w:style w:type="table" w:styleId="540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fill="EAF1DC" w:color="EAF1DC"/>
      <w:tblCellMar>
        <w:left w:w="0" w:type="dxa"/>
        <w:top w:w="0" w:type="dxa"/>
        <w:right w:w="0" w:type="dxa"/>
        <w:bottom w:w="0" w:type="dxa"/>
      </w:tblCellMar>
    </w:tblPr>
  </w:style>
  <w:style w:type="table" w:styleId="541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fill="E5DFEC" w:color="E5DFEC"/>
      <w:tblCellMar>
        <w:left w:w="0" w:type="dxa"/>
        <w:top w:w="0" w:type="dxa"/>
        <w:right w:w="0" w:type="dxa"/>
        <w:bottom w:w="0" w:type="dxa"/>
      </w:tblCellMar>
    </w:tblPr>
  </w:style>
  <w:style w:type="table" w:styleId="542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fill="DAEEF3" w:color="DAEEF3"/>
      <w:tblCellMar>
        <w:left w:w="0" w:type="dxa"/>
        <w:top w:w="0" w:type="dxa"/>
        <w:right w:w="0" w:type="dxa"/>
        <w:bottom w:w="0" w:type="dxa"/>
      </w:tblCellMar>
    </w:tblPr>
  </w:style>
  <w:style w:type="table" w:styleId="543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FFFFF" w:sz="4" w:space="0"/>
        <w:top w:val="single" w:color="FFFFFF" w:sz="4" w:space="0"/>
        <w:right w:val="single" w:color="FFFFFF" w:sz="4" w:space="0"/>
        <w:bottom w:val="single" w:color="FFFFFF" w:sz="4" w:space="0"/>
        <w:insideV w:val="single" w:color="FFFFFF" w:sz="4" w:space="0"/>
        <w:insideH w:val="single" w:color="FFFFFF" w:sz="4" w:space="0"/>
      </w:tblBorders>
      <w:shd w:val="clear" w:fill="FDE9D8" w:color="FDE9D8"/>
      <w:tblCellMar>
        <w:left w:w="0" w:type="dxa"/>
        <w:top w:w="0" w:type="dxa"/>
        <w:right w:w="0" w:type="dxa"/>
        <w:bottom w:w="0" w:type="dxa"/>
      </w:tblCellMar>
    </w:tblPr>
  </w:style>
  <w:style w:type="table" w:styleId="544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7F7F7F" w:sz="4" w:space="0"/>
        <w:top w:val="single" w:color="7F7F7F" w:sz="4" w:space="0"/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5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A6BFDD" w:sz="4" w:space="0"/>
        <w:top w:val="single" w:color="A6BFDD" w:sz="4" w:space="0"/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6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7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ABB59" w:sz="4" w:space="0"/>
        <w:top w:val="single" w:color="9ABB59" w:sz="4" w:space="0"/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8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49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BACC6" w:sz="4" w:space="0"/>
        <w:top w:val="single" w:color="4BACC6" w:sz="4" w:space="0"/>
        <w:right w:val="single" w:color="4BACC6" w:sz="4" w:space="0"/>
        <w:bottom w:val="single" w:color="4BACC6" w:sz="4" w:space="0"/>
        <w:insideV w:val="single" w:color="4BACC6" w:sz="4" w:space="0"/>
        <w:insideH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0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79646" w:sz="4" w:space="0"/>
        <w:top w:val="single" w:color="F79646" w:sz="4" w:space="0"/>
        <w:right w:val="single" w:color="F79646" w:sz="4" w:space="0"/>
        <w:bottom w:val="single" w:color="F79646" w:sz="4" w:space="0"/>
        <w:insideV w:val="single" w:color="F79646" w:sz="4" w:space="0"/>
        <w:insideH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1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  <w:bottom w:val="single" w:color="7F7F7F" w:sz="4" w:space="0"/>
        <w:insideV w:val="single" w:color="7F7F7F" w:sz="4" w:space="0"/>
        <w:insideH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2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A6BFDD" w:sz="4" w:space="0"/>
        <w:bottom w:val="single" w:color="A6BFDD" w:sz="4" w:space="0"/>
        <w:insideV w:val="single" w:color="A6BFDD" w:sz="4" w:space="0"/>
        <w:insideH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3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  <w:bottom w:val="single" w:color="D99695" w:sz="4" w:space="0"/>
        <w:insideV w:val="single" w:color="D99695" w:sz="4" w:space="0"/>
        <w:insideH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4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ABB59" w:sz="4" w:space="0"/>
        <w:bottom w:val="single" w:color="9ABB59" w:sz="4" w:space="0"/>
        <w:insideV w:val="single" w:color="9ABB59" w:sz="4" w:space="0"/>
        <w:insideH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5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  <w:bottom w:val="single" w:color="B2A1C6" w:sz="4" w:space="0"/>
        <w:insideV w:val="single" w:color="B2A1C6" w:sz="4" w:space="0"/>
        <w:insideH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6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9D0DE" w:sz="4" w:space="0"/>
        <w:bottom w:val="single" w:color="99D0DE" w:sz="4" w:space="0"/>
        <w:insideV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7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396" w:sz="4" w:space="0"/>
        <w:bottom w:val="single" w:color="FAC396" w:sz="4" w:space="0"/>
        <w:insideV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58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59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0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1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2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3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4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565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6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7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8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69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0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1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2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3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F81BD" w:sz="4" w:space="0"/>
        <w:top w:val="single" w:color="4F81BD" w:sz="4" w:space="0"/>
        <w:right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4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4" w:space="0"/>
        <w:top w:val="single" w:color="D99695" w:sz="4" w:space="0"/>
        <w:right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5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3D69B" w:sz="4" w:space="0"/>
        <w:top w:val="single" w:color="C3D69B" w:sz="4" w:space="0"/>
        <w:right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6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4" w:space="0"/>
        <w:top w:val="single" w:color="B2A1C6" w:sz="4" w:space="0"/>
        <w:right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7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2CCDC" w:sz="4" w:space="0"/>
        <w:top w:val="single" w:color="92CCDC" w:sz="4" w:space="0"/>
        <w:right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8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090" w:sz="4" w:space="0"/>
        <w:top w:val="single" w:color="FAC090" w:sz="4" w:space="0"/>
        <w:right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79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0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BB7D9" w:sz="4" w:space="0"/>
        <w:top w:val="single" w:color="9BB7D9" w:sz="4" w:space="0"/>
        <w:right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1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B9B9A" w:sz="4" w:space="0"/>
        <w:top w:val="single" w:color="DB9B9A" w:sz="4" w:space="0"/>
        <w:right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2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6D8A1" w:sz="4" w:space="0"/>
        <w:top w:val="single" w:color="C6D8A1" w:sz="4" w:space="0"/>
        <w:right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3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A7CA" w:sz="4" w:space="0"/>
        <w:top w:val="single" w:color="B7A7CA" w:sz="4" w:space="0"/>
        <w:right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4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9D0DE" w:sz="4" w:space="0"/>
        <w:top w:val="single" w:color="99D0DE" w:sz="4" w:space="0"/>
        <w:right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5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396" w:sz="4" w:space="0"/>
        <w:top w:val="single" w:color="FAC396" w:sz="4" w:space="0"/>
        <w:right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86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7F7F7F" w:sz="32" w:space="0"/>
        <w:top w:val="single" w:color="7F7F7F" w:sz="32" w:space="0"/>
        <w:right w:val="single" w:color="7F7F7F" w:sz="32" w:space="0"/>
        <w:bottom w:val="single" w:color="7F7F7F" w:sz="32" w:space="0"/>
      </w:tblBorders>
      <w:shd w:val="clear" w:fill="7F7F7F" w:color="7F7F7F"/>
      <w:tblCellMar>
        <w:left w:w="0" w:type="dxa"/>
        <w:top w:w="0" w:type="dxa"/>
        <w:right w:w="0" w:type="dxa"/>
        <w:bottom w:w="0" w:type="dxa"/>
      </w:tblCellMar>
    </w:tblPr>
  </w:style>
  <w:style w:type="table" w:styleId="587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4F81BD" w:sz="32" w:space="0"/>
        <w:top w:val="single" w:color="4F81BD" w:sz="32" w:space="0"/>
        <w:right w:val="single" w:color="4F81BD" w:sz="32" w:space="0"/>
        <w:bottom w:val="single" w:color="4F81BD" w:sz="32" w:space="0"/>
      </w:tblBorders>
      <w:shd w:val="clear" w:fill="4F81BD" w:color="4F81BD"/>
      <w:tblCellMar>
        <w:left w:w="0" w:type="dxa"/>
        <w:top w:w="0" w:type="dxa"/>
        <w:right w:w="0" w:type="dxa"/>
        <w:bottom w:w="0" w:type="dxa"/>
      </w:tblCellMar>
    </w:tblPr>
  </w:style>
  <w:style w:type="table" w:styleId="588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9695" w:sz="32" w:space="0"/>
        <w:top w:val="single" w:color="D99695" w:sz="32" w:space="0"/>
        <w:right w:val="single" w:color="D99695" w:sz="32" w:space="0"/>
        <w:bottom w:val="single" w:color="D99695" w:sz="32" w:space="0"/>
      </w:tblBorders>
      <w:shd w:val="clear" w:fill="D99695" w:color="D99695"/>
      <w:tblCellMar>
        <w:left w:w="0" w:type="dxa"/>
        <w:top w:w="0" w:type="dxa"/>
        <w:right w:w="0" w:type="dxa"/>
        <w:bottom w:w="0" w:type="dxa"/>
      </w:tblCellMar>
    </w:tblPr>
  </w:style>
  <w:style w:type="table" w:styleId="589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3D69B" w:sz="32" w:space="0"/>
        <w:top w:val="single" w:color="C3D69B" w:sz="32" w:space="0"/>
        <w:right w:val="single" w:color="C3D69B" w:sz="32" w:space="0"/>
        <w:bottom w:val="single" w:color="C3D69B" w:sz="32" w:space="0"/>
      </w:tblBorders>
      <w:shd w:val="clear" w:fill="C3D69B" w:color="C3D69B"/>
      <w:tblCellMar>
        <w:left w:w="0" w:type="dxa"/>
        <w:top w:w="0" w:type="dxa"/>
        <w:right w:w="0" w:type="dxa"/>
        <w:bottom w:w="0" w:type="dxa"/>
      </w:tblCellMar>
    </w:tblPr>
  </w:style>
  <w:style w:type="table" w:styleId="590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2A1C6" w:sz="32" w:space="0"/>
        <w:top w:val="single" w:color="B2A1C6" w:sz="32" w:space="0"/>
        <w:right w:val="single" w:color="B2A1C6" w:sz="32" w:space="0"/>
        <w:bottom w:val="single" w:color="B2A1C6" w:sz="32" w:space="0"/>
      </w:tblBorders>
      <w:shd w:val="clear" w:fill="B2A1C6" w:color="B2A1C6"/>
      <w:tblCellMar>
        <w:left w:w="0" w:type="dxa"/>
        <w:top w:w="0" w:type="dxa"/>
        <w:right w:w="0" w:type="dxa"/>
        <w:bottom w:w="0" w:type="dxa"/>
      </w:tblCellMar>
    </w:tblPr>
  </w:style>
  <w:style w:type="table" w:styleId="591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92CCDC" w:sz="32" w:space="0"/>
        <w:top w:val="single" w:color="92CCDC" w:sz="32" w:space="0"/>
        <w:right w:val="single" w:color="92CCDC" w:sz="32" w:space="0"/>
        <w:bottom w:val="single" w:color="92CCDC" w:sz="32" w:space="0"/>
      </w:tblBorders>
      <w:shd w:val="clear" w:fill="92CCDC" w:color="92CCDC"/>
      <w:tblCellMar>
        <w:left w:w="0" w:type="dxa"/>
        <w:top w:w="0" w:type="dxa"/>
        <w:right w:w="0" w:type="dxa"/>
        <w:bottom w:w="0" w:type="dxa"/>
      </w:tblCellMar>
    </w:tblPr>
  </w:style>
  <w:style w:type="table" w:styleId="592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AC090" w:sz="32" w:space="0"/>
        <w:top w:val="single" w:color="FAC090" w:sz="32" w:space="0"/>
        <w:right w:val="single" w:color="FAC090" w:sz="32" w:space="0"/>
        <w:bottom w:val="single" w:color="FAC090" w:sz="32" w:space="0"/>
      </w:tblBorders>
      <w:shd w:val="clear" w:fill="FAC090" w:color="FAC090"/>
      <w:tblCellMar>
        <w:left w:w="0" w:type="dxa"/>
        <w:top w:w="0" w:type="dxa"/>
        <w:right w:w="0" w:type="dxa"/>
        <w:bottom w:w="0" w:type="dxa"/>
      </w:tblCellMar>
    </w:tblPr>
  </w:style>
  <w:style w:type="table" w:styleId="593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4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5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6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7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8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599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1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2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3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4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5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6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07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8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09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0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1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2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3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614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5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A4A71" w:sz="4" w:space="0"/>
        <w:top w:val="single" w:color="2A4A71" w:sz="4" w:space="0"/>
        <w:right w:val="single" w:color="2A4A71" w:sz="4" w:space="0"/>
        <w:bottom w:val="single" w:color="2A4A71" w:sz="4" w:space="0"/>
        <w:insideV w:val="single" w:color="2A4A71" w:sz="4" w:space="0"/>
        <w:insideH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6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732A29" w:sz="4" w:space="0"/>
        <w:top w:val="single" w:color="732A29" w:sz="4" w:space="0"/>
        <w:right w:val="single" w:color="732A29" w:sz="4" w:space="0"/>
        <w:bottom w:val="single" w:color="732A29" w:sz="4" w:space="0"/>
        <w:insideV w:val="single" w:color="732A29" w:sz="4" w:space="0"/>
        <w:insideH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7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5B722E" w:sz="4" w:space="0"/>
        <w:top w:val="single" w:color="5B722E" w:sz="4" w:space="0"/>
        <w:right w:val="single" w:color="5B722E" w:sz="4" w:space="0"/>
        <w:bottom w:val="single" w:color="5B722E" w:sz="4" w:space="0"/>
        <w:insideV w:val="single" w:color="5B722E" w:sz="4" w:space="0"/>
        <w:insideH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8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4A395F" w:sz="4" w:space="0"/>
        <w:top w:val="single" w:color="4A395F" w:sz="4" w:space="0"/>
        <w:right w:val="single" w:color="4A395F" w:sz="4" w:space="0"/>
        <w:bottom w:val="single" w:color="4A395F" w:sz="4" w:space="0"/>
        <w:insideV w:val="single" w:color="4A395F" w:sz="4" w:space="0"/>
        <w:insideH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19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266779" w:sz="4" w:space="0"/>
        <w:top w:val="single" w:color="266779" w:sz="4" w:space="0"/>
        <w:right w:val="single" w:color="266779" w:sz="4" w:space="0"/>
        <w:bottom w:val="single" w:color="266779" w:sz="4" w:space="0"/>
        <w:insideV w:val="single" w:color="266779" w:sz="4" w:space="0"/>
        <w:insideH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0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left w:val="single" w:color="B15407" w:sz="4" w:space="0"/>
        <w:top w:val="single" w:color="B15407" w:sz="4" w:space="0"/>
        <w:right w:val="single" w:color="B15407" w:sz="4" w:space="0"/>
        <w:bottom w:val="single" w:color="B15407" w:sz="4" w:space="0"/>
        <w:insideV w:val="single" w:color="B15407" w:sz="4" w:space="0"/>
        <w:insideH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1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2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7CBE4" w:sz="4" w:space="0"/>
        <w:top w:val="single" w:color="B7CBE4" w:sz="4" w:space="0"/>
        <w:right w:val="single" w:color="B7CBE4" w:sz="4" w:space="0"/>
        <w:bottom w:val="single" w:color="B7CBE4" w:sz="4" w:space="0"/>
        <w:insideV w:val="single" w:color="B7CBE4" w:sz="4" w:space="0"/>
        <w:insideH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3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E5B7B6" w:sz="4" w:space="0"/>
        <w:top w:val="single" w:color="E5B7B6" w:sz="4" w:space="0"/>
        <w:right w:val="single" w:color="E5B7B6" w:sz="4" w:space="0"/>
        <w:bottom w:val="single" w:color="E5B7B6" w:sz="4" w:space="0"/>
        <w:insideV w:val="single" w:color="E5B7B6" w:sz="4" w:space="0"/>
        <w:insideH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4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D6E3BB" w:sz="4" w:space="0"/>
        <w:top w:val="single" w:color="D6E3BB" w:sz="4" w:space="0"/>
        <w:right w:val="single" w:color="D6E3BB" w:sz="4" w:space="0"/>
        <w:bottom w:val="single" w:color="D6E3BB" w:sz="4" w:space="0"/>
        <w:insideV w:val="single" w:color="D6E3BB" w:sz="4" w:space="0"/>
        <w:insideH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5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CBC0D9" w:sz="4" w:space="0"/>
        <w:top w:val="single" w:color="CBC0D9" w:sz="4" w:space="0"/>
        <w:right w:val="single" w:color="CBC0D9" w:sz="4" w:space="0"/>
        <w:bottom w:val="single" w:color="CBC0D9" w:sz="4" w:space="0"/>
        <w:insideV w:val="single" w:color="CBC0D9" w:sz="4" w:space="0"/>
        <w:insideH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6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627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628">
    <w:name w:val="Hyperlink"/>
    <w:uiPriority w:val="99"/>
    <w:unhideWhenUsed/>
    <w:rPr>
      <w:color w:val="0000FF"/>
      <w:u w:val="single"/>
    </w:rPr>
  </w:style>
  <w:style w:type="paragraph" w:styleId="629">
    <w:name w:val="footnote text"/>
    <w:link w:val="630"/>
    <w:uiPriority w:val="99"/>
    <w:semiHidden/>
    <w:unhideWhenUsed/>
    <w:rPr>
      <w:sz w:val="18"/>
      <w:lang w:eastAsia="zh-CN"/>
    </w:rPr>
    <w:pPr>
      <w:spacing w:after="40"/>
    </w:pPr>
  </w:style>
  <w:style w:type="character" w:styleId="630" w:customStyle="1">
    <w:name w:val="Текст сноски Знак"/>
    <w:link w:val="629"/>
    <w:uiPriority w:val="99"/>
    <w:rPr>
      <w:sz w:val="18"/>
    </w:rPr>
  </w:style>
  <w:style w:type="character" w:styleId="631">
    <w:name w:val="footnote reference"/>
    <w:uiPriority w:val="99"/>
    <w:unhideWhenUsed/>
    <w:rPr>
      <w:vertAlign w:val="superscript"/>
    </w:rPr>
  </w:style>
  <w:style w:type="paragraph" w:styleId="632">
    <w:name w:val="endnote text"/>
    <w:link w:val="633"/>
    <w:uiPriority w:val="99"/>
    <w:semiHidden/>
    <w:unhideWhenUsed/>
    <w:rPr>
      <w:lang w:eastAsia="zh-CN"/>
    </w:rPr>
  </w:style>
  <w:style w:type="character" w:styleId="633" w:customStyle="1">
    <w:name w:val="Текст концевой сноски Знак"/>
    <w:link w:val="632"/>
    <w:uiPriority w:val="99"/>
    <w:rPr>
      <w:sz w:val="20"/>
    </w:rPr>
  </w:style>
  <w:style w:type="character" w:styleId="634">
    <w:name w:val="endnote reference"/>
    <w:uiPriority w:val="99"/>
    <w:semiHidden/>
    <w:unhideWhenUsed/>
    <w:rPr>
      <w:vertAlign w:val="superscript"/>
    </w:rPr>
  </w:style>
  <w:style w:type="paragraph" w:styleId="635">
    <w:name w:val="toc 1"/>
    <w:uiPriority w:val="39"/>
    <w:unhideWhenUsed/>
    <w:rPr>
      <w:lang w:eastAsia="zh-CN"/>
    </w:rPr>
    <w:pPr>
      <w:spacing w:after="57"/>
    </w:pPr>
  </w:style>
  <w:style w:type="paragraph" w:styleId="636">
    <w:name w:val="toc 2"/>
    <w:uiPriority w:val="39"/>
    <w:unhideWhenUsed/>
    <w:rPr>
      <w:lang w:eastAsia="zh-CN"/>
    </w:rPr>
    <w:pPr>
      <w:ind w:left="283"/>
      <w:spacing w:after="57"/>
    </w:pPr>
  </w:style>
  <w:style w:type="paragraph" w:styleId="637">
    <w:name w:val="toc 3"/>
    <w:uiPriority w:val="39"/>
    <w:unhideWhenUsed/>
    <w:rPr>
      <w:lang w:eastAsia="zh-CN"/>
    </w:rPr>
    <w:pPr>
      <w:ind w:left="567"/>
      <w:spacing w:after="57"/>
    </w:pPr>
  </w:style>
  <w:style w:type="paragraph" w:styleId="638">
    <w:name w:val="toc 4"/>
    <w:uiPriority w:val="39"/>
    <w:unhideWhenUsed/>
    <w:rPr>
      <w:lang w:eastAsia="zh-CN"/>
    </w:rPr>
    <w:pPr>
      <w:ind w:left="850"/>
      <w:spacing w:after="57"/>
    </w:pPr>
  </w:style>
  <w:style w:type="paragraph" w:styleId="639">
    <w:name w:val="toc 5"/>
    <w:uiPriority w:val="39"/>
    <w:unhideWhenUsed/>
    <w:rPr>
      <w:lang w:eastAsia="zh-CN"/>
    </w:rPr>
    <w:pPr>
      <w:ind w:left="1134"/>
      <w:spacing w:after="57"/>
    </w:pPr>
  </w:style>
  <w:style w:type="paragraph" w:styleId="640">
    <w:name w:val="toc 6"/>
    <w:uiPriority w:val="39"/>
    <w:unhideWhenUsed/>
    <w:rPr>
      <w:lang w:eastAsia="zh-CN"/>
    </w:rPr>
    <w:pPr>
      <w:ind w:left="1417"/>
      <w:spacing w:after="57"/>
    </w:pPr>
  </w:style>
  <w:style w:type="paragraph" w:styleId="641">
    <w:name w:val="toc 7"/>
    <w:uiPriority w:val="39"/>
    <w:unhideWhenUsed/>
    <w:rPr>
      <w:lang w:eastAsia="zh-CN"/>
    </w:rPr>
    <w:pPr>
      <w:ind w:left="1701"/>
      <w:spacing w:after="57"/>
    </w:pPr>
  </w:style>
  <w:style w:type="paragraph" w:styleId="642">
    <w:name w:val="toc 8"/>
    <w:uiPriority w:val="39"/>
    <w:unhideWhenUsed/>
    <w:rPr>
      <w:lang w:eastAsia="zh-CN"/>
    </w:rPr>
    <w:pPr>
      <w:ind w:left="1984"/>
      <w:spacing w:after="57"/>
    </w:pPr>
  </w:style>
  <w:style w:type="paragraph" w:styleId="643">
    <w:name w:val="toc 9"/>
    <w:uiPriority w:val="39"/>
    <w:unhideWhenUsed/>
    <w:rPr>
      <w:lang w:eastAsia="zh-CN"/>
    </w:rPr>
    <w:pPr>
      <w:ind w:left="2268"/>
      <w:spacing w:after="57"/>
    </w:pPr>
  </w:style>
  <w:style w:type="paragraph" w:styleId="644">
    <w:name w:val="TOC Heading"/>
    <w:uiPriority w:val="39"/>
    <w:unhideWhenUsed/>
    <w:rPr>
      <w:lang w:eastAsia="zh-CN"/>
    </w:rPr>
  </w:style>
  <w:style w:type="paragraph" w:styleId="645">
    <w:name w:val="Balloon Text"/>
    <w:basedOn w:val="464"/>
    <w:semiHidden/>
    <w:rPr>
      <w:rFonts w:ascii="Tahoma" w:hAnsi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created xsi:type="dcterms:W3CDTF">2023-04-04T06:32:00Z</dcterms:created>
  <dcterms:modified xsi:type="dcterms:W3CDTF">2023-06-09T13:55:28Z</dcterms:modified>
</cp:coreProperties>
</file>