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EE" w:rsidRPr="0092205E" w:rsidRDefault="000A0FEE" w:rsidP="000A0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92205E">
        <w:rPr>
          <w:rFonts w:ascii="Times New Roman" w:hAnsi="Times New Roman" w:cs="Times New Roman"/>
          <w:sz w:val="28"/>
          <w:szCs w:val="28"/>
        </w:rPr>
        <w:t>УТВЕРЖДАЮ</w:t>
      </w:r>
    </w:p>
    <w:p w:rsidR="000A0FEE" w:rsidRPr="0092205E" w:rsidRDefault="000A0FEE" w:rsidP="000A0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05E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</w:p>
    <w:p w:rsidR="000A0FEE" w:rsidRPr="0092205E" w:rsidRDefault="000A0FEE" w:rsidP="000A0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05E">
        <w:rPr>
          <w:rFonts w:ascii="Times New Roman" w:hAnsi="Times New Roman" w:cs="Times New Roman"/>
          <w:sz w:val="28"/>
          <w:szCs w:val="28"/>
        </w:rPr>
        <w:t xml:space="preserve">Курской области - Председатель </w:t>
      </w:r>
    </w:p>
    <w:p w:rsidR="000A0FEE" w:rsidRPr="0092205E" w:rsidRDefault="000A0FEE" w:rsidP="000A0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05E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0A0FEE" w:rsidRPr="0092205E" w:rsidRDefault="000A0FEE" w:rsidP="000A0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FEE" w:rsidRPr="0092205E" w:rsidRDefault="000A0FEE" w:rsidP="000A0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20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05E">
        <w:rPr>
          <w:rFonts w:ascii="Times New Roman" w:hAnsi="Times New Roman" w:cs="Times New Roman"/>
          <w:sz w:val="28"/>
          <w:szCs w:val="28"/>
        </w:rPr>
        <w:t>______А.Б. Смирнов</w:t>
      </w:r>
    </w:p>
    <w:p w:rsidR="000A0FEE" w:rsidRPr="0092205E" w:rsidRDefault="000A0FEE" w:rsidP="000A0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05E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92205E">
        <w:rPr>
          <w:rFonts w:ascii="Times New Roman" w:hAnsi="Times New Roman" w:cs="Times New Roman"/>
          <w:sz w:val="28"/>
          <w:szCs w:val="28"/>
        </w:rPr>
        <w:t>_________ 2023 г.</w:t>
      </w:r>
    </w:p>
    <w:p w:rsidR="000A0FEE" w:rsidRDefault="000A0FEE" w:rsidP="000A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552" w:rsidRPr="00910787" w:rsidRDefault="00E4767C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Справочно-аналитическая информация 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br/>
        <w:t xml:space="preserve">о реализации </w:t>
      </w:r>
      <w:r w:rsidR="00474552"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«Плана мероприятий противодействия коррупции в Министерстве транспорта </w:t>
      </w:r>
    </w:p>
    <w:p w:rsidR="00474552" w:rsidRPr="00910787" w:rsidRDefault="00474552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>и автомобильных дорог Курской области на 2021-2024 годы» за 2023 год</w:t>
      </w:r>
    </w:p>
    <w:p w:rsidR="00E4767C" w:rsidRPr="00910787" w:rsidRDefault="00E4767C" w:rsidP="00E4767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078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8788"/>
      </w:tblGrid>
      <w:tr w:rsidR="00E4767C" w:rsidRPr="00910787" w:rsidTr="001C5114">
        <w:tc>
          <w:tcPr>
            <w:tcW w:w="959" w:type="dxa"/>
          </w:tcPr>
          <w:p w:rsidR="00E4767C" w:rsidRPr="00910787" w:rsidRDefault="00551E5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  <w:r w:rsidR="00E4767C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90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88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Информация 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выполнении мероприятия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антикоррупционной экспертизы разрабатываемых Министерством транспорта </w:t>
            </w:r>
            <w:r w:rsidR="00910787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автомобильных дорог Курской области проектов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принятых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сфере деятельности Министерства</w:t>
            </w:r>
          </w:p>
        </w:tc>
        <w:tc>
          <w:tcPr>
            <w:tcW w:w="8788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Антикоррупционная экспертиза нормативных правовых актов, разработчиком которых являлся Министерство в текущем г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оду проводилась в соответствии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требованиями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Федерального закона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от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Правилами проведения антикоррупционной экспертизы нормативных правовых актов и проектов нормативных правовых актов, утвержденными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остановлением Администрации Курской области от 22.03.2010 </w:t>
            </w:r>
            <w:r w:rsid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 105-па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По итогам антикоррупционной экспертизы составлено 140 заключений, </w:t>
            </w:r>
            <w:proofErr w:type="spellStart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коррупциогенных</w:t>
            </w:r>
            <w:proofErr w:type="spellEnd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факторов не выявлено. Независимые эксперты и организации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 проведению антикоррупционной экспертизы не привлекались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1.1.2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57400A" w:rsidP="00856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Осуществление контроля в ОКУ «Курскавтодор» и ОКУ «Центр транспортных услуг», функции </w:t>
            </w:r>
            <w:r w:rsidR="00856ADE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полномочия учредителя которых осуществляет Министерство транспорта и автомобильных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дорог Курской области, по вопросам исполнения законодательства о противодействии коррупции </w:t>
            </w:r>
          </w:p>
        </w:tc>
        <w:tc>
          <w:tcPr>
            <w:tcW w:w="8788" w:type="dxa"/>
          </w:tcPr>
          <w:p w:rsidR="00891FA5" w:rsidRPr="00910787" w:rsidRDefault="0057400A" w:rsidP="0057400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Осуществление контроля в подведомственных Министерству учреждениях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 xml:space="preserve">в текущем году по вопросам исполнения законодательства о противодействии коррупции ведется в плановом режиме с учетом специфики деятельности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и выполняемых учреждениями функций, а также в соответствии с требованиями Федерального закона от 25.12.2008 № 273-ФЗ «О противодействии коррупции».</w:t>
            </w:r>
          </w:p>
          <w:p w:rsidR="0057400A" w:rsidRPr="00910787" w:rsidRDefault="00891FA5" w:rsidP="00891FA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</w:tr>
      <w:tr w:rsidR="0057400A" w:rsidRPr="00910787" w:rsidTr="001C5114">
        <w:tc>
          <w:tcPr>
            <w:tcW w:w="14737" w:type="dxa"/>
            <w:gridSpan w:val="3"/>
          </w:tcPr>
          <w:p w:rsidR="0057400A" w:rsidRPr="00910787" w:rsidRDefault="0057400A" w:rsidP="0057400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F70140" w:rsidP="00F701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информации о реализации плана мероприятий по противодействию коррупции в Министерстве транспорта и автомобильных дорог Курской области на 2021 - 2024 годы курирующему Министерство первому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заместителю Губернатора Курской области - Председателю Правительства Курской области</w:t>
            </w:r>
          </w:p>
        </w:tc>
        <w:tc>
          <w:tcPr>
            <w:tcW w:w="8788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Информация о реализации Министерством в 2023 году Плана мероприятий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противодействию коррупции подготовлена и направлена в установленном порядке первому заместителю Губернатора Курской области - Председателю Правительства Курской области А.Б. Смирнову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1.2.2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714817" w:rsidP="0071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в Министерстве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</w:t>
            </w:r>
          </w:p>
        </w:tc>
        <w:tc>
          <w:tcPr>
            <w:tcW w:w="8788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Министерством в рамках работы по оценке коррупционных рисков, возникающих при реализации функций государственными гражданскими служащими Министерства,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связи с изменениями в структуре и штатной численности Министерства (постановление Губернатора Курской области от 29.11.2022 № 376-пг «О внесении изменений в постановление Губернатора Курской области от 31.05.2019 № 211-пг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«Об утверждении структуры и штатной численности комитета транспорта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автомобильных дорог Курской области»), </w:t>
            </w:r>
            <w:proofErr w:type="spellStart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актуализорованы</w:t>
            </w:r>
            <w:proofErr w:type="spellEnd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перечень коррупционно-опасных функций, карта коррупционных рисков и мер по их минимизации, в том числе перечень должностей государственной гражданской службы Министерства,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замещении которых государственные гражданские служащие Министерства обязаны представлять сведения о своих доходах, расходах, об имуществе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обязательствах имущественного характера, а также сведения о доходах, расходах,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имуществе и обязательствах имущественного характера своих супруги, (супруга)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несовершеннолетних детей (приказ Министерства от 30.12.2022 № 334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«Об утверждении перечня коррупционно-опасных функций, перечня должностей государственной гражданской службы Курской области, замещение которых связано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коррупционными рисками, карты коррупционных рисков и мер по их минимизации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Министерстве транспорта и автомобильных дорог Курской области»</w:t>
            </w:r>
          </w:p>
        </w:tc>
      </w:tr>
      <w:tr w:rsidR="00891FA5" w:rsidRPr="00910787" w:rsidTr="00713BA6">
        <w:tc>
          <w:tcPr>
            <w:tcW w:w="959" w:type="dxa"/>
          </w:tcPr>
          <w:p w:rsidR="00891FA5" w:rsidRPr="00910787" w:rsidRDefault="00891FA5" w:rsidP="00891F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1.2.3</w:t>
            </w:r>
          </w:p>
          <w:p w:rsidR="00891FA5" w:rsidRPr="00910787" w:rsidRDefault="00891FA5" w:rsidP="00891F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891FA5" w:rsidRPr="00910787" w:rsidRDefault="00891FA5" w:rsidP="00891FA5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Проведение работы по профилактике коррупционных и иных правонарушений </w:t>
            </w:r>
            <w:r w:rsidRPr="00910787">
              <w:rPr>
                <w:spacing w:val="-6"/>
                <w:szCs w:val="24"/>
              </w:rPr>
              <w:br/>
              <w:t>в подведомственных Министерству транспорта и автомобильных дорог Курской области учреждениях</w:t>
            </w:r>
          </w:p>
        </w:tc>
        <w:tc>
          <w:tcPr>
            <w:tcW w:w="8788" w:type="dxa"/>
          </w:tcPr>
          <w:p w:rsidR="00891FA5" w:rsidRPr="00910787" w:rsidRDefault="00891FA5" w:rsidP="009107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официальном сайте Министерства в сети «Интернет» размещены методические материалы и обзоры по актуальным вопросам применения антикоррупционного законодательства в подведомственных Министерству учреждениях. В рамках работы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противодействию корру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пции проведены разъяснительные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мероприятия по вопросам профилактики коррупционных и иных правонарушений, направлены необходимые методические материалы, руководители подведомственных учреждений ознакомлены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требованиями законодательства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противодействии коррупции. 02.03.2023, 17.0</w:t>
            </w:r>
            <w:r w:rsidR="003820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3.2023, </w:t>
            </w:r>
            <w:r w:rsidR="003820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03.04.2023, 20.07.2023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руководителям подведомственных учреждений направлены информационные письма по вопросам предоставления и заполнения справок о доходах, расходах, об имуществе и обязательствах имущественного характера; 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операции. При поступлении на работу руководители учреждений письменно знакомятся с  положениями законодательства в сфере противодействия коррупции</w:t>
            </w:r>
          </w:p>
        </w:tc>
      </w:tr>
      <w:tr w:rsidR="00382053" w:rsidRPr="00382053" w:rsidTr="00713BA6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990" w:type="dxa"/>
            <w:shd w:val="clear" w:color="auto" w:fill="auto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Повышение эффективности противодействия коррупции при осуществлении конкурсных процедур в рамках реализации государственными гражданскими служащими Министерства транспорта и автомобильных дорог Курской области коррупционно-опасных функции в установленной сфере деятельности</w:t>
            </w:r>
          </w:p>
        </w:tc>
        <w:tc>
          <w:tcPr>
            <w:tcW w:w="8788" w:type="dxa"/>
          </w:tcPr>
          <w:p w:rsidR="00382053" w:rsidRPr="00382053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конкурс на замещение вакантных должностей государственной гражданской службы Курской области в Министерстве не проводился, замещение </w:t>
            </w:r>
            <w:r w:rsidR="008D316E"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вакантных должностей 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</w:t>
            </w:r>
            <w:r w:rsidR="008D316E"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лялось из числа лиц, состоящих 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кадровом резерве Министерства и других исполнительных органов Курской области. </w:t>
            </w:r>
          </w:p>
        </w:tc>
      </w:tr>
      <w:tr w:rsidR="00382053" w:rsidRPr="00910787" w:rsidTr="00713BA6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1.2.5</w:t>
            </w:r>
          </w:p>
        </w:tc>
        <w:tc>
          <w:tcPr>
            <w:tcW w:w="4990" w:type="dxa"/>
            <w:shd w:val="clear" w:color="auto" w:fill="auto"/>
          </w:tcPr>
          <w:p w:rsidR="00382053" w:rsidRPr="00B4350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Выявление и систематизация причин 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условий проявления коррупции, коррупционных рисков в управлениях Министерства транспорта и автомобильных дорог Курской области при осуществлении возложенных обязанностей</w:t>
            </w:r>
          </w:p>
        </w:tc>
        <w:tc>
          <w:tcPr>
            <w:tcW w:w="8788" w:type="dxa"/>
          </w:tcPr>
          <w:p w:rsidR="00382053" w:rsidRPr="00C515D8" w:rsidRDefault="00C515D8" w:rsidP="00C515D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Исполнение обязанностей государственными служащими, замещающими должности государственной гражданской службы Курской области в Министерстве, включенные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перечень должностей государственной гражданской службы Курской области, замещение которых связано с коррупционными рисками, предусматривает исполнение отдельных обязанностей, при реализации которых могут возникнуть предпосылки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осуществления коррупционных правонарушений и в силу действующего законодательства о противодействии коррупции отнесены к коррупционно-опасным функциям.</w:t>
            </w:r>
          </w:p>
          <w:p w:rsidR="00C515D8" w:rsidRPr="00C515D8" w:rsidRDefault="00C515D8" w:rsidP="00C515D8">
            <w:pPr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ходе проведенного ежегодного мониторинга исполнения должностных обязанностей государственными гражданскими служащими Министерства, деятельность которых связана с коррупционными рисками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проанализированы должностные регламенты служащих Министерства. По результатам мониторинга установлено, что в должностных регламентах государственных служащих содержатся вышеприведенные функции.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своевременного представле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ния предусмотренных действующим </w:t>
            </w:r>
            <w:r w:rsidRPr="009107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22 гражданскими служащими Министерства, из них тремя лицами, находящимися в отпуске по уходу за ребенком, и одним руководителем учреждения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установленные сроки с использованием специального программного обеспечения «Справки БК» представлены 58 справок о доходах, расходах, об имуществе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 за отчетный период (с 1 января 2022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31 декабря 2022 года)</w:t>
            </w:r>
          </w:p>
        </w:tc>
      </w:tr>
      <w:tr w:rsidR="00382053" w:rsidRPr="00910787" w:rsidTr="003964D7">
        <w:trPr>
          <w:trHeight w:val="3985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1.3.2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Размещение сведений о доходах, расходах, </w:t>
            </w:r>
            <w:r w:rsidRPr="00910787">
              <w:rPr>
                <w:spacing w:val="-6"/>
                <w:szCs w:val="24"/>
              </w:rPr>
              <w:br/>
              <w:t xml:space="preserve">об имуществе и обязательствах имущественного характера лиц, замещающих государственные гражданские должности Курской области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в Министерстве транспорта и автомобильных дорог Курской области и членов их семей,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а также размещение сведений о доходах,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об имуществе и обязательствах имущественного характера лиц, замещающих должности руководителей подведомственных Министерству транспорта и автомобильных дорог Курской области учреждений и членов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их семей в информационно-коммуникационной сети «Интернет» 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организаций в сети «Интернет» и их предоставление общероссийским СМИ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опубликования не осуществляются</w:t>
            </w:r>
          </w:p>
        </w:tc>
      </w:tr>
      <w:tr w:rsidR="00382053" w:rsidRPr="00910787" w:rsidTr="001C5114">
        <w:trPr>
          <w:trHeight w:val="1153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Анализ сведений о доходах, расходах,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об имуществе и обязательствах имущественного характера лиц, замещающих должности государственных гражданских служащих Курской области в Министерстве транспорта и автомобильных дорог Курской области, а также членов их семей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Федеральным 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«О противодействии коррупции», Федеральным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№ 230-ФЗ «О контроле за соответствием расходов лиц, замещающих государственные должности, и иных лиц их доходам» проведен анализ сведений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 2022 год, представленных гражданскими служащими Министерства.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рамках анализа 4 раздела «Сведения о счетах в банках и иных кредитных организациях» представленные в этом разделе сведения сопоставлены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имеющимися сведениями о счетах за 2021 год. В ходе сопоставления выявлены расхождения между сведениями, представленными служащими за 2021 и 2022 годы.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целью конкретизации представленных за 2022 год сведений, изложение, объективность и (или) полнота которых при анализе вызывает обоснованные сомнения с 10 гражданскими служащими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Министерства проведены беседы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получены письменные пояснения.</w:t>
            </w:r>
          </w:p>
          <w:p w:rsidR="00382053" w:rsidRPr="00910787" w:rsidRDefault="00382053" w:rsidP="0038205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910787">
              <w:rPr>
                <w:rFonts w:ascii="Times New Roman" w:eastAsiaTheme="minorEastAsia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Также, установлено, что в отношении шести служащих, не указавших сведения </w:t>
            </w:r>
            <w:r w:rsidRPr="00910787">
              <w:rPr>
                <w:rFonts w:ascii="Times New Roman" w:eastAsiaTheme="minorEastAsia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br/>
              <w:t xml:space="preserve">об имеющихся банковских счетах в справке о доходах за 2021 год, на основании представления прокуратуры Курской области от 10.11.2022 «Об устранении нарушений федерального законодательства», в 2022 году Министерством проведены проверки достоверности и полноты сведений о доходах, об имуществе и обязательствах имущественного характера за 2021 год, по итогам которых к одну государственному служащему применено дисциплинарное взыскание в виде замечания (06.04.2023).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Кроме того, в отношении одного служащего Министерства, предоставившего неполные и недостоверные сведения о доходах, об имуществе и обязательствах имущественного характера за 2022 год на основании представления прокуратуры Курской области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31.08.2023 «Об устранении нарушений федерального законодательства», Министерством проведена проверка достоверности и полноты сведений о доходах,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 имуществе и обязательствах имущественного характера за 2022 год, по итогам которой к государственному служащему применено дисциплинарное взыскание в виде замечания (24.11.2023)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FD6E9F" w:rsidRDefault="00FD6E9F" w:rsidP="00FD6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Анализ сведений о доходах, об имуществе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обязательствах имущественного характера руководителей организаций, подведомственных Министерству транспорта и автомобильных дорог Курской области, а также членов их семей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Федеральным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«О противодействии коррупции», Фед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230-ФЗ «О контроле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соответствием расходов лиц, замещающих государственные должности, и иных лиц их доходам» проведен анализ сведений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характера, представленных руководителями подведомственных Министерству учреждений.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ходе проведенного анализа фактов, указывающих на несоблюдение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нарушение требований, установленных законодательством о противодействии коррупции, а также фактов несоответствия расходов лиц, представивших сведения,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их доходам н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 установлено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1.3.5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деятельности комиссий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приказом комитета транспорта и автомобильных дорог Курской области от 09.07.2021 № 169 образована комиссия по соблюдению требований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осуществляет функции и полномочия учредителя (далее – комиссия).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проведено 2 заседания комиссии (15.03.2023, 17.11.2023).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На заседаниях комиссии рассмотрены следующие вопросы: соблюдение ограничений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запретов, требований о предотвращении или урегулировании конфликта интересов, исполнения обязанностей, установленных федеральными законами, иными нормативными правовыми актами государственным гражданским служащим Министерства; достоверность и полнота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сведений о доходах,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характер, представленных государственными гражданскими служащими Министерства, а также претендентом на замещение должности государственной гражданской службы Курской области.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1.3.6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Актуализация сведений, содержащихся </w:t>
            </w:r>
            <w:r w:rsidRPr="00910787">
              <w:rPr>
                <w:spacing w:val="-6"/>
                <w:szCs w:val="24"/>
              </w:rPr>
              <w:br/>
              <w:t xml:space="preserve">в анкетах, предоставляемых лицами </w:t>
            </w:r>
            <w:r w:rsidRPr="00910787">
              <w:rPr>
                <w:spacing w:val="-6"/>
                <w:szCs w:val="24"/>
              </w:rPr>
              <w:br/>
              <w:t xml:space="preserve">при назначении на должности государственной гражданской службы Курской области, в том </w:t>
            </w:r>
            <w:r w:rsidRPr="00910787">
              <w:rPr>
                <w:spacing w:val="-6"/>
                <w:szCs w:val="24"/>
              </w:rPr>
              <w:lastRenderedPageBreak/>
              <w:t>числе актуализация сведений об их родственниках и иных лицах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Ежегодно проводится уточнение персональных данных, содержащихся в анкетах государственных гражданских служащих, в целях выявления возможного конфликта интересов. При назначении на должности государственной гражданской службы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анализируются содержащиеся в анкетах сведения о лицах, состоящих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родственных связях с претендентом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1.3.7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Ознакомление граждан при поступлении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на государственную гражданскую службу Курской области в Министерство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законодательством о противодействии коррупции и государственных гражданских служащих Курской области при увольнении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памяткой об ограничениях при заключении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ими трудового или гражданско-правового договора после ухода с государственной службы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2023 году с положениями законодательством о противодействии коррупции письменно ознакомлены 9 граждан, поступивших на государственную гражданскую службу в Министерство.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 требованиями об ограничениях при заключении гражданскими служащими, замещавшими должности в Министерстве в 2023 году, трудового или гражданско-правового договора после ухода с государственной службы ознакомлено 6 должностных лиц.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увольнении таким лицам выданы уведомления о необходимости в течение двух лет после увольнения соблюдать требования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статьи 12 Федерального закона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25.12.2008 № 273-ФЗ «О противодействии коррупции»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1.3.8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Министерстве транспорта и автомобильных дорог Курской области 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замещение вакантных должностей государственной гражданской службы Курской области в Министерстве осуществлялось из числа лиц, состоящих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кадровом резерве Министерства и других исполнительных органов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1.3.9</w:t>
            </w:r>
          </w:p>
        </w:tc>
        <w:tc>
          <w:tcPr>
            <w:tcW w:w="4990" w:type="dxa"/>
          </w:tcPr>
          <w:p w:rsidR="00382053" w:rsidRPr="009E1FC2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E1FC2">
              <w:rPr>
                <w:spacing w:val="-6"/>
                <w:szCs w:val="24"/>
              </w:rPr>
              <w:t xml:space="preserve">Проведение мероприятий по формированию </w:t>
            </w:r>
            <w:r w:rsidRPr="009E1FC2">
              <w:rPr>
                <w:spacing w:val="-6"/>
                <w:szCs w:val="24"/>
              </w:rPr>
              <w:br/>
              <w:t xml:space="preserve">у государственных гражданских служащих Министерства транспорта и автомобильных дорог Курской области и работников подведомственных Министерству учреждений негативного отношения к дарению подарков </w:t>
            </w:r>
            <w:r w:rsidRPr="009E1FC2">
              <w:rPr>
                <w:spacing w:val="-6"/>
                <w:szCs w:val="24"/>
              </w:rPr>
              <w:br/>
              <w:t>в связи с исполнением ими служебных (должностных) обязанностей</w:t>
            </w:r>
          </w:p>
        </w:tc>
        <w:tc>
          <w:tcPr>
            <w:tcW w:w="8788" w:type="dxa"/>
          </w:tcPr>
          <w:p w:rsidR="00FC4505" w:rsidRPr="009E1FC2" w:rsidRDefault="00031FD6" w:rsidP="00FC45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Министерстве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приказом от 05.02.2021 № 25 утвержден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Поряд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сообщения государственными гражданскими служащими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Министерства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вырученных от его реализации». С положениями указанного приказа служащие Министерства, а также</w:t>
            </w:r>
            <w:r w:rsidR="00FC4505" w:rsidRPr="009E1FC2">
              <w:t xml:space="preserve">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лица, впервые поступившие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государственную службу Курской области письменно ознакомлены.</w:t>
            </w:r>
          </w:p>
          <w:p w:rsidR="00382053" w:rsidRPr="009E1FC2" w:rsidRDefault="00FC4505" w:rsidP="00FC45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официальном сайте Министерства в сети «Интернет» размещены методические материалы и обзоры по актуальным вопросам применения антикоррупционного законодательства в Министерстве и подведомственных Министерству учреждениях. В рамках работы по противодействию коррупции проведены разъяснительные мероприятия по вопросам профилактики коррупционных и иных правонарушений, направлены необходимые методические материалы. Руководители подведомственных учреждений ознакомлены с требованиями законодательства о противодействии коррупции.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1.3.10</w:t>
            </w:r>
          </w:p>
        </w:tc>
        <w:tc>
          <w:tcPr>
            <w:tcW w:w="4990" w:type="dxa"/>
          </w:tcPr>
          <w:p w:rsidR="00382053" w:rsidRPr="009E1FC2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Совершенствование работы по формированию кадрового резерва для замещения должностей государственной гражданской службы Курской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области в Министерстве транспорта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области, методики проведения конкурсных процедур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на замещение вакантных должностей государственной гражданской службы Курской области в Министерстве транспорта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автомобильных дорог Курской области</w:t>
            </w:r>
          </w:p>
        </w:tc>
        <w:tc>
          <w:tcPr>
            <w:tcW w:w="8788" w:type="dxa"/>
          </w:tcPr>
          <w:p w:rsidR="00382053" w:rsidRPr="009E1FC2" w:rsidRDefault="004C677B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При формировании кадрового резерва, а также в рамках аттестации гражданские служащие Министерства проходят тестирование на знание антикоррупционного законодательства Российской Федерации.</w:t>
            </w:r>
          </w:p>
          <w:p w:rsidR="004C677B" w:rsidRPr="009E1FC2" w:rsidRDefault="004C677B" w:rsidP="004C677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2023 году конкурс на замещение вакантных должностей государственной гражданской службы Курской области в Министерстве не проводился, замещение вакантных должностей осуществлялось из числа лиц, состоящих в кадровом резерве Министерства и других исполнительных органов Курской области. 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2.1.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05.04.2013 № 44-ФЗ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Formular" w:hAnsi="Formular"/>
                <w:color w:val="2A3143"/>
                <w:spacing w:val="-6"/>
                <w:shd w:val="clear" w:color="auto" w:fill="FFFFFF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Ответственным должностным лицом на постоянной основе осуществляется работа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выявлению личной заинтересованности государственных гражданских служащих Министерства, которая приводит или может привести к конфликту интересов, при осуществлении закупок товаров, работ, услуг для обеспечения нужд Министерства: определен перечень служащих, участвующих в закупочной деятельности Министерства; актуализированы персональные данные, содержащиеся в анкетах государственных гражданских служащих Министерства; составлены профили служащих Министерства; </w:t>
            </w:r>
            <w:r w:rsidRPr="00910787">
              <w:rPr>
                <w:rFonts w:ascii="Formular" w:hAnsi="Formular"/>
                <w:color w:val="2A3143"/>
                <w:spacing w:val="-6"/>
                <w:shd w:val="clear" w:color="auto" w:fill="FFFFFF"/>
              </w:rPr>
              <w:t>организовано представление деклараций о возможной личной заинтересованности.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 анализ функций, выполняемых государственными гражданскими служащими Министерства, участвующими в закупочной деятельности. Должности, замещаемые лицами, участвующими в мероприятиях по закупкам, включены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перечень должностей, при замещении которых государственные служащие Министерства обязаны представлять сведения о своих доходах, расходах,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об имуществе и обязательствах имущественного характера.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Закупка товаров, работ, услуг осуществляется Министерством с учетом прав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законных интересов участников закупок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 Совершенствование взаимодействия исполнительных органов Курской области и общества в сфере антикоррупционных мероприятий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3.1.1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учебно-методических семинаров для государственных гражданских служащих Министерства транспорта и автомобильных дорог Курской области по вопросам соблюдения ограничений, запретов и обязанно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стей, установленных действующим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антикоррупционным законодательством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с государственными гражданскими служащими Министерства проведены мероприятия, в том числе семинары по разъяснению законодательства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противодействии коррупции по вопросам соблюдения ограничений, запретов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обязанностей. 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3.1.2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Организация участия государственных гражданских служащих Министерства транспорта и автомобильных дорог Курской области, должностных лиц, в обязанности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которых входит участие в противодействии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коррупции,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в мероприятиях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2023 году дополнительное профессиональное образование по вопросам противодействия коррупции получили 7 гражданских служащих Министерства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области, на работу в подведомственные учреждения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и замещающих должности, связанные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>с соблюдением антикоррупционных стандартов, в мероприятиях по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профессиональному развитию в области противодействия коррупции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2023 году в мероприятиях по профессиональному развитию в области противодействия коррупции (дополнительное профессиональное образование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вопросам противодействия коррупции) приняли участие 4 гражданских служащих, впервые поступивших на государственную гражданскую службу Курской области.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2024 год планируется направить на повышение квалификации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3 государственных гражданских служащих Министерства, впервые поступивших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государственную гражданскую службу Курской области.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3.1.4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разъяснительной работы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методических мероприятий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подведомственных Министерству транспорта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учреждениях о требованиях законодательства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противодействии коррупции, недопустимости нарушения требований законодательства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 противодействии коррупции и ответственности за его нарушение</w:t>
            </w:r>
          </w:p>
        </w:tc>
        <w:tc>
          <w:tcPr>
            <w:tcW w:w="8788" w:type="dxa"/>
          </w:tcPr>
          <w:p w:rsidR="00382053" w:rsidRPr="00910787" w:rsidRDefault="00C27974" w:rsidP="00C2797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официальном сайте Министерства в сети «Интернет» размещены методические материалы и обзоры по актуальным вопросам применения антикоррупционного законодательства в подведомственных Министерству учреждениях. В рамках работы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противодействию коррупции проведены разъяснительные мероприятия по вопросам профилактики коррупционных и иных правонарушений, направлены необходимые методические материалы, руководители подведомственных учреждений ознакомлены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требованиями законодательства о противодействии коррупции. 02.03.2023, 17.03.2023, 03.04.2023, 20.07.2023 руководителям подведомственных учреждений направлены информационные письма по вопросам предоставления и заполнения справок о доходах, расходах, об имуществе и обязательствах имущественного характера; 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операции. При поступлении на работу руководители учреждений письменно знакомятся с  положениями законодательства в сфере противодействия коррупции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3.1.5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участия государственных гражданских служащих Министерства транспорта и автомобильных дорог Курской области, должностных лиц, в обязанности которых входит участие в проведении закупок товаров, работ, услуг для обеспечения государственных нужд, в мероприятиях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их обучение по дополнительных профессиональным программам в области противодействия коррупции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2023 году дополнительное профессиональное образование получили 2 гражданских служащих Министерства,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проведении закупок товаров, работ, услуг для обеспечения государственных нужд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Привлечение представителей общественности,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>в том числе Общественного совета при Министерстве транспорта и автомобильных дорог Курской области, к участию в работе советов, комиссий, рабочих групп Министерства транспорта и автомобильных дорог Курской области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Представители действующего при Министерстве общественного совета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постоянной основе привлекаются к участию в заседаниях комиссий, иных мероприятиях, проводимых Министерством (аттестационная комиссия Министерства)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3.2.2.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Мониторинг обращений граждан о проявлениях коррупции, поступающих в Министерство транспорта и автомобильных дорог Курской области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2023 году обращений граждан о проявлении со стороны должностных лиц Министерства коррупционного поведения не зарегистрировано</w:t>
            </w:r>
          </w:p>
        </w:tc>
      </w:tr>
      <w:tr w:rsidR="00382053" w:rsidRPr="00910787" w:rsidTr="0076046E">
        <w:trPr>
          <w:trHeight w:val="1165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Рассмотрение результатов исполнения Плана мероприятий по противодействию коррупции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Министерстве транспорта и автомобильных дорог Курской области на 2021-202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заседаниях общественн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ого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Результаты исполнения Министерством плана мероприятий по противодействию коррупции в Министерстве, утвержденного приказом комитета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от 14.01.2021 № 5, за 2023 год, рассмотрены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заседании общественного совета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Министерстве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декабре 2023 года</w:t>
            </w:r>
          </w:p>
        </w:tc>
      </w:tr>
      <w:tr w:rsidR="00382053" w:rsidRPr="00910787" w:rsidTr="00937B77">
        <w:trPr>
          <w:trHeight w:val="802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3.2.4</w:t>
            </w:r>
          </w:p>
        </w:tc>
        <w:tc>
          <w:tcPr>
            <w:tcW w:w="4990" w:type="dxa"/>
          </w:tcPr>
          <w:p w:rsidR="00382053" w:rsidRPr="008D316E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доступа граждан к информации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деятельности Министерства транспорта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автомобильных дорог Курской области</w:t>
            </w:r>
          </w:p>
        </w:tc>
        <w:tc>
          <w:tcPr>
            <w:tcW w:w="8788" w:type="dxa"/>
          </w:tcPr>
          <w:p w:rsidR="00937B77" w:rsidRPr="008D316E" w:rsidRDefault="00B43507" w:rsidP="00937B7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деятельности Министерства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размещена на открытом доступе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официальных сайтах Министерства, Губернатора и Правительства Курской области в сети «Интернет»</w:t>
            </w:r>
          </w:p>
        </w:tc>
      </w:tr>
      <w:tr w:rsidR="00382053" w:rsidRPr="00910787" w:rsidTr="0076046E">
        <w:trPr>
          <w:trHeight w:val="1165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3.2.5</w:t>
            </w:r>
          </w:p>
        </w:tc>
        <w:tc>
          <w:tcPr>
            <w:tcW w:w="4990" w:type="dxa"/>
          </w:tcPr>
          <w:p w:rsidR="00382053" w:rsidRPr="008D316E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Разработка и принятие мер, направленных на совершенствование работы по противодействию коррупции, с учетом результатов анализа оценки уровня коррупции в сфере транспорта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территории субъектов Российской Федерации</w:t>
            </w:r>
          </w:p>
        </w:tc>
        <w:tc>
          <w:tcPr>
            <w:tcW w:w="8788" w:type="dxa"/>
          </w:tcPr>
          <w:p w:rsidR="00382053" w:rsidRPr="00937B77" w:rsidRDefault="00937B77" w:rsidP="000A0FE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Профилактика коррупции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Министерстве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осуществляется путем применения следующих основных мер: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 служащих Министерства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нетерпимости к коррупционному поведению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(проведение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государственными гражданскими служащими Министерства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мероприятий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 том числе семинар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ов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разъяснению законодательства о противодействии коррупции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рганизация участия государственных гражданских служащих Министерства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в мероприятиях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 профессиональному развитию в об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ласти противодействия коррупции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антикоррупционная экспертиза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разрабатываемых Министерством проек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тов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приня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тых нормативных правовых актов 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сфере деятельности Министерства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предъявление 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установленном законом порядке квалификационных требований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 гражданам, претендующим на замещение должностей государственной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гражданской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службы в Министерстве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а также проверка в установленном порядке сведений, представляемых указанными гражданами;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функционирование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Общественного совета при Министерстве 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целью осуществления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общественного контроля за деятельностью Министерства, включая рассмотрение проектов разрабатываемых нормативных правовых актов, участие в мониторинге качества оказания государственных услуг, реализации контрольн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ых (надзорных)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й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хода проведения антикоррупционной работы, рассмотрение ежегодных планов деятельности Министерства и отчета об их исполнении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3.3. Обеспечение открытости Министерства транспорта и автомобильных дорог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(«горячих линий») на официальном сайте Министерства транспорта и автомобильных дорог Курской области и в средствах массовой информации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текущем году информация о мероприятиях по противодействию коррупции актуализирована и размещена на официальных сайтах Губернатора и Правительства Курской области, Министерства в сети «Интернет».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Подразделы наполнены новыми нормативными правовыми актами в сфере противодействия, дополнены новыми просветительскими материалами.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Министерстве обеспечена работа «горячей линии» для обращений граждан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 xml:space="preserve">о возможных коррупционных проявлениях со стороны государственных гражданских служащих Министерства, контактные данные размещены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 xml:space="preserve">на официальных сайтах Губернатора и Правительства Курской области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и Министерства в сети «Интернет» (</w:t>
            </w:r>
            <w:hyperlink r:id="rId7" w:history="1">
              <w:r w:rsidRPr="00910787">
                <w:rPr>
                  <w:rStyle w:val="aa"/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  <w:u w:val="none"/>
                </w:rPr>
                <w:t>https://kursk.ru/region/control/page-153742/</w:t>
              </w:r>
            </w:hyperlink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 </w:t>
            </w:r>
            <w:hyperlink r:id="rId8" w:history="1">
              <w:r w:rsidRPr="00910787">
                <w:rPr>
                  <w:rStyle w:val="aa"/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  <w:u w:val="none"/>
                </w:rPr>
                <w:t>http://dorupr.rkursk.ru/pages/obratnaya-svyaz-dlya-soobshcheniy-o-faktah-korruptsii</w:t>
              </w:r>
            </w:hyperlink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3.3.2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Размещение отчета о выполнении Плана противодействия коррупции в Министерстве транспорта и автомобильных дорог Курской области на 2021-2024 годы в информационно-телекоммуникационной сети «Интернет»</w:t>
            </w:r>
          </w:p>
        </w:tc>
        <w:tc>
          <w:tcPr>
            <w:tcW w:w="8788" w:type="dxa"/>
          </w:tcPr>
          <w:p w:rsidR="00382053" w:rsidRPr="00910787" w:rsidRDefault="00EE2589" w:rsidP="00EE25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Отчет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о реализации Министерством </w:t>
            </w:r>
            <w:r w:rsidR="0038205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плана мероприятий 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по противодействию коррупции </w:t>
            </w:r>
            <w:r w:rsidR="0038205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Министерстве, утвержденного приказом комитета транспорта и автомобильных дорог 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Курской области от 14.01.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2021 № 5, за 2023 год, размещен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на официальном сайте Губернатора и Правительства Курской области в сети «Интернет» (</w:t>
            </w:r>
            <w:r w:rsidR="00382053" w:rsidRPr="009500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https://kursk.ru/region/control/page-340395/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),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а также на официальном сайте Министерства в сети «Интернет» (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http://dorupr.rkursk.ru/pages/otchety-o-realizatsii-meropriyatiy-plana-po-protivodeystviyu-korruptsii-v-ministerstve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).</w:t>
            </w:r>
          </w:p>
        </w:tc>
      </w:tr>
      <w:tr w:rsidR="00382053" w:rsidRPr="00910787" w:rsidTr="00531FCF">
        <w:trPr>
          <w:trHeight w:val="1454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t>3.3.3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Оформление и поддержание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актуальном состоянии специальных 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Информационный стенд по антикоррупционной работе оформлен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поддерживается в актуальном состоянии.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официальном сайте Министерства в сети «Интернет» размещены методические рекомендации, памятки-разъяснения по вопросам противодействия коррупции</w:t>
            </w:r>
          </w:p>
        </w:tc>
      </w:tr>
      <w:tr w:rsidR="00382053" w:rsidRPr="00910787" w:rsidTr="00531FCF">
        <w:trPr>
          <w:trHeight w:val="1454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lastRenderedPageBreak/>
              <w:t>3.3.4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Информирование населения Курской области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8788" w:type="dxa"/>
          </w:tcPr>
          <w:p w:rsidR="008D316E" w:rsidRPr="008D316E" w:rsidRDefault="008D316E" w:rsidP="008D316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Информирование 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населения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вопросам предоставления государственной услуги, 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том числе о ходе предоставления государственной услуги, проводится путем индивидуальн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ого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информировани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 (устное, письменное) и п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ублично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информировани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(средства массовой информации, сеть «Интернет»).</w:t>
            </w:r>
          </w:p>
          <w:p w:rsidR="008D316E" w:rsidRPr="008D316E" w:rsidRDefault="008D316E" w:rsidP="008D316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устное информирование осуществляется должностными лицами 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специалистами автономного учреждения Курской области «Многофункциональный центр по предоставлению государственных и муниципальны</w:t>
            </w:r>
            <w:r w:rsidR="000C15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 услуг» (далее - АУ КО «МФЦ») 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обращении заявителей за информацией лично (в том числе, по телефону).</w:t>
            </w:r>
          </w:p>
          <w:p w:rsidR="00382053" w:rsidRPr="00910787" w:rsidRDefault="008D316E" w:rsidP="00E907B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График работы </w:t>
            </w:r>
            <w:r w:rsidR="000C15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АУ КО «МФЦ» и график личного приема заявителей размещаются в информационно-телекоммуникационной сети «Интернет» </w:t>
            </w:r>
            <w:r w:rsidR="000C15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официальном сайте </w:t>
            </w:r>
            <w:r w:rsidR="000C15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АУ КО «МФЦ» и н</w:t>
            </w:r>
            <w:r w:rsidR="00E907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информационных стендах</w:t>
            </w:r>
            <w:r w:rsidRPr="008D3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3.4. Оценка деятельности Министерства транспорта и автомобильных дорог Курской области по реализации антикоррупционных мероприятий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t>3.4.1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Принятие мер и совершенствование работы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противодействию коррупции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социологических исследований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Ответственным должностным лицом Министерства по профилактике коррупционных правонарушений на постоянной основе проводится изучение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мониторинг вопросов в сфере противодействия коррупции в целях приведения работы о противодействию коррупции в соответствие с требованиями законодательства и надлежащей ее организации </w:t>
            </w:r>
          </w:p>
        </w:tc>
      </w:tr>
    </w:tbl>
    <w:p w:rsidR="00E4767C" w:rsidRPr="00910787" w:rsidRDefault="00E4767C" w:rsidP="00551E5C">
      <w:pPr>
        <w:spacing w:after="0"/>
        <w:ind w:firstLine="709"/>
        <w:jc w:val="both"/>
        <w:rPr>
          <w:rFonts w:ascii="Times New Roman" w:hAnsi="Times New Roman" w:cs="Times New Roman"/>
          <w:spacing w:val="-6"/>
        </w:rPr>
      </w:pPr>
    </w:p>
    <w:p w:rsidR="00E4767C" w:rsidRPr="00910787" w:rsidRDefault="00E4767C" w:rsidP="00551E5C">
      <w:pPr>
        <w:spacing w:after="0"/>
        <w:jc w:val="both"/>
        <w:rPr>
          <w:rFonts w:ascii="Times New Roman" w:hAnsi="Times New Roman" w:cs="Times New Roman"/>
          <w:spacing w:val="-6"/>
        </w:rPr>
      </w:pPr>
    </w:p>
    <w:p w:rsidR="00E4767C" w:rsidRPr="00910787" w:rsidRDefault="00E4767C" w:rsidP="00551E5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4767C" w:rsidRPr="00910787" w:rsidRDefault="00E4767C" w:rsidP="00551E5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E4767C" w:rsidRPr="00910787" w:rsidSect="00D04B78">
      <w:headerReference w:type="default" r:id="rId9"/>
      <w:headerReference w:type="first" r:id="rId10"/>
      <w:pgSz w:w="16838" w:h="11906" w:orient="landscape"/>
      <w:pgMar w:top="568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05" w:rsidRDefault="00FC4505" w:rsidP="0008753A">
      <w:pPr>
        <w:spacing w:after="0" w:line="240" w:lineRule="auto"/>
      </w:pPr>
      <w:r>
        <w:separator/>
      </w:r>
    </w:p>
  </w:endnote>
  <w:endnote w:type="continuationSeparator" w:id="0">
    <w:p w:rsidR="00FC4505" w:rsidRDefault="00FC4505" w:rsidP="0008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05" w:rsidRDefault="00FC4505" w:rsidP="0008753A">
      <w:pPr>
        <w:spacing w:after="0" w:line="240" w:lineRule="auto"/>
      </w:pPr>
      <w:r>
        <w:separator/>
      </w:r>
    </w:p>
  </w:footnote>
  <w:footnote w:type="continuationSeparator" w:id="0">
    <w:p w:rsidR="00FC4505" w:rsidRDefault="00FC4505" w:rsidP="0008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34726399"/>
      <w:docPartObj>
        <w:docPartGallery w:val="Page Numbers (Top of Page)"/>
        <w:docPartUnique/>
      </w:docPartObj>
    </w:sdtPr>
    <w:sdtContent>
      <w:p w:rsidR="00FC4505" w:rsidRPr="007C6955" w:rsidRDefault="00FC4505">
        <w:pPr>
          <w:pStyle w:val="a4"/>
          <w:jc w:val="center"/>
          <w:rPr>
            <w:rFonts w:ascii="Times New Roman" w:hAnsi="Times New Roman" w:cs="Times New Roman"/>
          </w:rPr>
        </w:pPr>
        <w:r w:rsidRPr="007C6955">
          <w:rPr>
            <w:rFonts w:ascii="Times New Roman" w:hAnsi="Times New Roman" w:cs="Times New Roman"/>
          </w:rPr>
          <w:fldChar w:fldCharType="begin"/>
        </w:r>
        <w:r w:rsidRPr="007C6955">
          <w:rPr>
            <w:rFonts w:ascii="Times New Roman" w:hAnsi="Times New Roman" w:cs="Times New Roman"/>
          </w:rPr>
          <w:instrText>PAGE   \* MERGEFORMAT</w:instrText>
        </w:r>
        <w:r w:rsidRPr="007C6955">
          <w:rPr>
            <w:rFonts w:ascii="Times New Roman" w:hAnsi="Times New Roman" w:cs="Times New Roman"/>
          </w:rPr>
          <w:fldChar w:fldCharType="separate"/>
        </w:r>
        <w:r w:rsidR="000A0FEE">
          <w:rPr>
            <w:rFonts w:ascii="Times New Roman" w:hAnsi="Times New Roman" w:cs="Times New Roman"/>
            <w:noProof/>
          </w:rPr>
          <w:t>11</w:t>
        </w:r>
        <w:r w:rsidRPr="007C6955">
          <w:rPr>
            <w:rFonts w:ascii="Times New Roman" w:hAnsi="Times New Roman" w:cs="Times New Roman"/>
          </w:rPr>
          <w:fldChar w:fldCharType="end"/>
        </w:r>
      </w:p>
    </w:sdtContent>
  </w:sdt>
  <w:p w:rsidR="00FC4505" w:rsidRPr="007C6955" w:rsidRDefault="00FC4505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768461"/>
      <w:docPartObj>
        <w:docPartGallery w:val="Page Numbers (Top of Page)"/>
        <w:docPartUnique/>
      </w:docPartObj>
    </w:sdtPr>
    <w:sdtContent>
      <w:p w:rsidR="00FC4505" w:rsidRDefault="00FC45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4505" w:rsidRDefault="00FC45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7C"/>
    <w:rsid w:val="00011F80"/>
    <w:rsid w:val="000236C9"/>
    <w:rsid w:val="00026604"/>
    <w:rsid w:val="00026932"/>
    <w:rsid w:val="00031FD6"/>
    <w:rsid w:val="0004045F"/>
    <w:rsid w:val="00042705"/>
    <w:rsid w:val="00052DD2"/>
    <w:rsid w:val="00071715"/>
    <w:rsid w:val="0008569D"/>
    <w:rsid w:val="0008753A"/>
    <w:rsid w:val="000A0FEE"/>
    <w:rsid w:val="000A2E9E"/>
    <w:rsid w:val="000B5441"/>
    <w:rsid w:val="000C150A"/>
    <w:rsid w:val="000C1AF6"/>
    <w:rsid w:val="000D38BB"/>
    <w:rsid w:val="000F0346"/>
    <w:rsid w:val="0010779B"/>
    <w:rsid w:val="00107E5A"/>
    <w:rsid w:val="00113B91"/>
    <w:rsid w:val="00116DB7"/>
    <w:rsid w:val="00121F63"/>
    <w:rsid w:val="00130405"/>
    <w:rsid w:val="00144DFC"/>
    <w:rsid w:val="00160B71"/>
    <w:rsid w:val="00164CB8"/>
    <w:rsid w:val="00183E91"/>
    <w:rsid w:val="00186980"/>
    <w:rsid w:val="001A366F"/>
    <w:rsid w:val="001C5114"/>
    <w:rsid w:val="001D6F9A"/>
    <w:rsid w:val="0020286A"/>
    <w:rsid w:val="00203651"/>
    <w:rsid w:val="00236570"/>
    <w:rsid w:val="002377F6"/>
    <w:rsid w:val="00263658"/>
    <w:rsid w:val="002761B4"/>
    <w:rsid w:val="0028441E"/>
    <w:rsid w:val="002A54F0"/>
    <w:rsid w:val="002E5666"/>
    <w:rsid w:val="002F150D"/>
    <w:rsid w:val="002F3CC7"/>
    <w:rsid w:val="00312460"/>
    <w:rsid w:val="0032647A"/>
    <w:rsid w:val="003404D4"/>
    <w:rsid w:val="0036187E"/>
    <w:rsid w:val="00382053"/>
    <w:rsid w:val="00385FFD"/>
    <w:rsid w:val="00392EFD"/>
    <w:rsid w:val="00395DF7"/>
    <w:rsid w:val="003964D7"/>
    <w:rsid w:val="003A2854"/>
    <w:rsid w:val="003A3BB3"/>
    <w:rsid w:val="003D2207"/>
    <w:rsid w:val="003F2984"/>
    <w:rsid w:val="003F78C3"/>
    <w:rsid w:val="00404108"/>
    <w:rsid w:val="00446611"/>
    <w:rsid w:val="00456B72"/>
    <w:rsid w:val="00470F90"/>
    <w:rsid w:val="00472E82"/>
    <w:rsid w:val="00474552"/>
    <w:rsid w:val="00485F49"/>
    <w:rsid w:val="00486724"/>
    <w:rsid w:val="00493339"/>
    <w:rsid w:val="00497BD2"/>
    <w:rsid w:val="004A0DBF"/>
    <w:rsid w:val="004B0BFD"/>
    <w:rsid w:val="004B640F"/>
    <w:rsid w:val="004B66C5"/>
    <w:rsid w:val="004C677B"/>
    <w:rsid w:val="004C6E3D"/>
    <w:rsid w:val="004E282A"/>
    <w:rsid w:val="0053064A"/>
    <w:rsid w:val="00531FCF"/>
    <w:rsid w:val="00537C83"/>
    <w:rsid w:val="005456DE"/>
    <w:rsid w:val="00551E5C"/>
    <w:rsid w:val="00553CB0"/>
    <w:rsid w:val="005562B1"/>
    <w:rsid w:val="00565286"/>
    <w:rsid w:val="0057286C"/>
    <w:rsid w:val="0057400A"/>
    <w:rsid w:val="00583D8B"/>
    <w:rsid w:val="00592120"/>
    <w:rsid w:val="00592CA6"/>
    <w:rsid w:val="005A4364"/>
    <w:rsid w:val="005B5BF4"/>
    <w:rsid w:val="005C22A5"/>
    <w:rsid w:val="005E264E"/>
    <w:rsid w:val="005E2A00"/>
    <w:rsid w:val="005E30EF"/>
    <w:rsid w:val="005E5663"/>
    <w:rsid w:val="005E77F2"/>
    <w:rsid w:val="006031B6"/>
    <w:rsid w:val="006044A1"/>
    <w:rsid w:val="00615D4E"/>
    <w:rsid w:val="00636E1F"/>
    <w:rsid w:val="0064246E"/>
    <w:rsid w:val="00644F96"/>
    <w:rsid w:val="0066644A"/>
    <w:rsid w:val="00666D40"/>
    <w:rsid w:val="0067492B"/>
    <w:rsid w:val="006A2E17"/>
    <w:rsid w:val="006A2F85"/>
    <w:rsid w:val="006C4A8B"/>
    <w:rsid w:val="006E235E"/>
    <w:rsid w:val="006F70D1"/>
    <w:rsid w:val="00713BA6"/>
    <w:rsid w:val="00714817"/>
    <w:rsid w:val="0073101C"/>
    <w:rsid w:val="0074206D"/>
    <w:rsid w:val="0074340E"/>
    <w:rsid w:val="0075269D"/>
    <w:rsid w:val="0076046E"/>
    <w:rsid w:val="007623C3"/>
    <w:rsid w:val="0077057B"/>
    <w:rsid w:val="00791317"/>
    <w:rsid w:val="007A245B"/>
    <w:rsid w:val="007A2F81"/>
    <w:rsid w:val="007A5AE6"/>
    <w:rsid w:val="007B5A87"/>
    <w:rsid w:val="007C4453"/>
    <w:rsid w:val="007C46EA"/>
    <w:rsid w:val="007C6955"/>
    <w:rsid w:val="007C7445"/>
    <w:rsid w:val="007F6D2B"/>
    <w:rsid w:val="00812D27"/>
    <w:rsid w:val="0082358F"/>
    <w:rsid w:val="0083246B"/>
    <w:rsid w:val="00843AA5"/>
    <w:rsid w:val="008564D6"/>
    <w:rsid w:val="00856ADE"/>
    <w:rsid w:val="0086349A"/>
    <w:rsid w:val="00871E64"/>
    <w:rsid w:val="0088596F"/>
    <w:rsid w:val="00887229"/>
    <w:rsid w:val="00891FA5"/>
    <w:rsid w:val="0089415E"/>
    <w:rsid w:val="008C2959"/>
    <w:rsid w:val="008D316E"/>
    <w:rsid w:val="008D5782"/>
    <w:rsid w:val="00910787"/>
    <w:rsid w:val="00933280"/>
    <w:rsid w:val="00937B77"/>
    <w:rsid w:val="009437AB"/>
    <w:rsid w:val="009500F1"/>
    <w:rsid w:val="0097683C"/>
    <w:rsid w:val="009B594D"/>
    <w:rsid w:val="009C2F02"/>
    <w:rsid w:val="009C560B"/>
    <w:rsid w:val="009E1FC2"/>
    <w:rsid w:val="009F2A88"/>
    <w:rsid w:val="009F49BC"/>
    <w:rsid w:val="00A07328"/>
    <w:rsid w:val="00A13072"/>
    <w:rsid w:val="00A3655D"/>
    <w:rsid w:val="00A526A8"/>
    <w:rsid w:val="00A84A74"/>
    <w:rsid w:val="00A91659"/>
    <w:rsid w:val="00A92132"/>
    <w:rsid w:val="00A947AC"/>
    <w:rsid w:val="00A95DCC"/>
    <w:rsid w:val="00AA3BAB"/>
    <w:rsid w:val="00B054B7"/>
    <w:rsid w:val="00B30910"/>
    <w:rsid w:val="00B30F62"/>
    <w:rsid w:val="00B356A5"/>
    <w:rsid w:val="00B36D83"/>
    <w:rsid w:val="00B43507"/>
    <w:rsid w:val="00B52733"/>
    <w:rsid w:val="00B545E9"/>
    <w:rsid w:val="00B655E4"/>
    <w:rsid w:val="00B938B9"/>
    <w:rsid w:val="00BA5954"/>
    <w:rsid w:val="00C108E4"/>
    <w:rsid w:val="00C217C7"/>
    <w:rsid w:val="00C22364"/>
    <w:rsid w:val="00C23D1A"/>
    <w:rsid w:val="00C27974"/>
    <w:rsid w:val="00C3603B"/>
    <w:rsid w:val="00C44932"/>
    <w:rsid w:val="00C515D8"/>
    <w:rsid w:val="00C824CE"/>
    <w:rsid w:val="00C8516C"/>
    <w:rsid w:val="00C9135E"/>
    <w:rsid w:val="00C92EC5"/>
    <w:rsid w:val="00C95DE2"/>
    <w:rsid w:val="00CA3EBE"/>
    <w:rsid w:val="00CC1784"/>
    <w:rsid w:val="00CC3396"/>
    <w:rsid w:val="00CC7986"/>
    <w:rsid w:val="00CD0D9B"/>
    <w:rsid w:val="00CE1CCE"/>
    <w:rsid w:val="00CE2ADC"/>
    <w:rsid w:val="00CE3C88"/>
    <w:rsid w:val="00D04B78"/>
    <w:rsid w:val="00D11FDF"/>
    <w:rsid w:val="00D176E8"/>
    <w:rsid w:val="00D211A8"/>
    <w:rsid w:val="00D2391F"/>
    <w:rsid w:val="00D33D7A"/>
    <w:rsid w:val="00D34831"/>
    <w:rsid w:val="00D42638"/>
    <w:rsid w:val="00D5405F"/>
    <w:rsid w:val="00D57359"/>
    <w:rsid w:val="00D81A7B"/>
    <w:rsid w:val="00D94701"/>
    <w:rsid w:val="00DA0042"/>
    <w:rsid w:val="00DB3D44"/>
    <w:rsid w:val="00DD4C12"/>
    <w:rsid w:val="00DD5D22"/>
    <w:rsid w:val="00DE185D"/>
    <w:rsid w:val="00DE4B25"/>
    <w:rsid w:val="00DE6078"/>
    <w:rsid w:val="00DF2952"/>
    <w:rsid w:val="00E11582"/>
    <w:rsid w:val="00E17023"/>
    <w:rsid w:val="00E377E5"/>
    <w:rsid w:val="00E4767C"/>
    <w:rsid w:val="00E55FCB"/>
    <w:rsid w:val="00E56D0C"/>
    <w:rsid w:val="00E80615"/>
    <w:rsid w:val="00E86009"/>
    <w:rsid w:val="00E907BB"/>
    <w:rsid w:val="00EA60E0"/>
    <w:rsid w:val="00EA6632"/>
    <w:rsid w:val="00EB4572"/>
    <w:rsid w:val="00EC003B"/>
    <w:rsid w:val="00ED3BCD"/>
    <w:rsid w:val="00EE2589"/>
    <w:rsid w:val="00EE347E"/>
    <w:rsid w:val="00EE55F0"/>
    <w:rsid w:val="00F10B9F"/>
    <w:rsid w:val="00F16D69"/>
    <w:rsid w:val="00F24278"/>
    <w:rsid w:val="00F25D74"/>
    <w:rsid w:val="00F36B08"/>
    <w:rsid w:val="00F4155C"/>
    <w:rsid w:val="00F45041"/>
    <w:rsid w:val="00F50B84"/>
    <w:rsid w:val="00F70140"/>
    <w:rsid w:val="00F770FC"/>
    <w:rsid w:val="00F92AA9"/>
    <w:rsid w:val="00F97F7B"/>
    <w:rsid w:val="00FA21E3"/>
    <w:rsid w:val="00FB6911"/>
    <w:rsid w:val="00FC4505"/>
    <w:rsid w:val="00FD6E9F"/>
    <w:rsid w:val="00FD7CC3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5BA6155"/>
  <w15:docId w15:val="{BD6C708E-17B0-41A8-A637-444CE875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53A"/>
  </w:style>
  <w:style w:type="paragraph" w:styleId="a6">
    <w:name w:val="footer"/>
    <w:basedOn w:val="a"/>
    <w:link w:val="a7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53A"/>
  </w:style>
  <w:style w:type="paragraph" w:styleId="a8">
    <w:name w:val="Balloon Text"/>
    <w:basedOn w:val="a"/>
    <w:link w:val="a9"/>
    <w:uiPriority w:val="99"/>
    <w:semiHidden/>
    <w:unhideWhenUsed/>
    <w:rsid w:val="0077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057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B0BFD"/>
    <w:rPr>
      <w:color w:val="0000FF" w:themeColor="hyperlink"/>
      <w:u w:val="single"/>
    </w:rPr>
  </w:style>
  <w:style w:type="paragraph" w:customStyle="1" w:styleId="ConsPlusNormal">
    <w:name w:val="ConsPlusNormal"/>
    <w:rsid w:val="0089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592CA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592CA6"/>
    <w:pPr>
      <w:widowControl w:val="0"/>
      <w:shd w:val="clear" w:color="auto" w:fill="FFFFFF"/>
      <w:spacing w:after="22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upr.rkursk.ru/pages/obratnaya-svyaz-dlya-soobshcheniy-o-faktah-korrupt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sk.ru/region/control/page-15374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EA8B-A1ED-4131-BDE4-A6BDE23C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Шуляк Екатерина Александровна</cp:lastModifiedBy>
  <cp:revision>73</cp:revision>
  <cp:lastPrinted>2023-01-11T08:14:00Z</cp:lastPrinted>
  <dcterms:created xsi:type="dcterms:W3CDTF">2023-12-11T08:32:00Z</dcterms:created>
  <dcterms:modified xsi:type="dcterms:W3CDTF">2023-12-13T09:47:00Z</dcterms:modified>
</cp:coreProperties>
</file>