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40" w:rsidRDefault="00AD7340" w:rsidP="00AD7340">
      <w:pPr>
        <w:pStyle w:val="ConsPlusTitle"/>
        <w:jc w:val="center"/>
        <w:outlineLvl w:val="1"/>
        <w:rPr>
          <w:rFonts w:ascii="Times New Roman" w:hAnsi="Times New Roman"/>
        </w:rPr>
      </w:pPr>
    </w:p>
    <w:p w:rsidR="00AD7340" w:rsidRPr="008F6170" w:rsidRDefault="00AD7340" w:rsidP="00AD73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ПАСПОРТ</w:t>
      </w:r>
    </w:p>
    <w:p w:rsidR="00AD7340" w:rsidRPr="008F6170" w:rsidRDefault="00AD7340" w:rsidP="00AD73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государственной программы Курской области</w:t>
      </w:r>
    </w:p>
    <w:p w:rsidR="00AD7340" w:rsidRPr="008F6170" w:rsidRDefault="00F83943" w:rsidP="00AD73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«</w:t>
      </w:r>
      <w:r w:rsidR="00AD7340" w:rsidRPr="008F6170">
        <w:rPr>
          <w:rFonts w:ascii="Times New Roman" w:hAnsi="Times New Roman"/>
          <w:sz w:val="28"/>
          <w:szCs w:val="28"/>
        </w:rPr>
        <w:t>Повышение эффективности реализации молодежной политики,</w:t>
      </w:r>
    </w:p>
    <w:p w:rsidR="00AD7340" w:rsidRPr="008F6170" w:rsidRDefault="00AD7340" w:rsidP="00AD73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создание благоприятных условий для развития туризма</w:t>
      </w:r>
    </w:p>
    <w:p w:rsidR="00AD7340" w:rsidRPr="008F6170" w:rsidRDefault="00AD7340" w:rsidP="00AD73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и развитие системы оздоровления и отдыха детей</w:t>
      </w:r>
    </w:p>
    <w:p w:rsidR="00AD7340" w:rsidRPr="008F6170" w:rsidRDefault="00F83943" w:rsidP="00AD73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F6170">
        <w:rPr>
          <w:rFonts w:ascii="Times New Roman" w:hAnsi="Times New Roman"/>
          <w:sz w:val="28"/>
          <w:szCs w:val="28"/>
        </w:rPr>
        <w:t>в Курской области»</w:t>
      </w:r>
    </w:p>
    <w:p w:rsidR="00AD7340" w:rsidRPr="008F6170" w:rsidRDefault="00AD7340" w:rsidP="00AD734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6180"/>
      </w:tblGrid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комитет молодежной политики Курской области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комитет по культуре Курской области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комитет по культуре Курской области;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комитет здравоохранения Курской области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>- подпрограмма 1</w:t>
            </w:r>
            <w:r w:rsidR="00F83943"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>Молодежь Ку</w:t>
            </w:r>
            <w:r w:rsidR="00F83943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рской области»</w:t>
            </w: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AD7340" w:rsidRPr="008F6170" w:rsidRDefault="00F83943" w:rsidP="00D008EC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AD7340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2</w:t>
            </w: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«Туризм»</w:t>
            </w:r>
            <w:r w:rsidR="00AD7340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AD7340" w:rsidRPr="008F6170" w:rsidRDefault="00F83943" w:rsidP="00D008EC">
            <w:pPr>
              <w:pStyle w:val="ConsPlusNormal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AD7340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3</w:t>
            </w: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«Оздоровление и отдых детей»</w:t>
            </w:r>
            <w:r w:rsidR="00AD7340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AD7340" w:rsidRPr="008F6170" w:rsidRDefault="00872303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</w:t>
            </w:r>
            <w:r w:rsidR="00AD7340" w:rsidRPr="008F6170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4</w:t>
            </w:r>
            <w:r w:rsidR="00F83943" w:rsidRPr="008F617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D7340" w:rsidRPr="008F6170">
              <w:rPr>
                <w:rFonts w:ascii="Times New Roman" w:hAnsi="Times New Roman"/>
                <w:sz w:val="28"/>
                <w:szCs w:val="28"/>
              </w:rPr>
              <w:t>Обеспечение реализ</w:t>
            </w:r>
            <w:r w:rsidR="00F83943" w:rsidRPr="008F6170">
              <w:rPr>
                <w:rFonts w:ascii="Times New Roman" w:hAnsi="Times New Roman"/>
                <w:sz w:val="28"/>
                <w:szCs w:val="28"/>
              </w:rPr>
              <w:t>ации государственной программы «</w:t>
            </w:r>
            <w:r w:rsidR="00AD7340" w:rsidRPr="008F6170">
              <w:rPr>
                <w:rFonts w:ascii="Times New Roman" w:hAnsi="Times New Roman"/>
                <w:sz w:val="28"/>
                <w:szCs w:val="28"/>
              </w:rPr>
              <w:t>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</w:t>
            </w:r>
            <w:r w:rsidR="00F83943" w:rsidRPr="008F617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Региональные проекты             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«Социальная активность»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повышение эффективности реализации молодежной политики;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развития туризма;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развитие системы оздоровления и отдыха детей в Курской области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вовлечение молодежи в общественную деятельность;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развитие внутреннего и въездного туризма в Курской области;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содействие в оздоровлении и отдыхе детей Курской области;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развитие эффективных финансово-</w:t>
            </w:r>
            <w:proofErr w:type="gramStart"/>
            <w:r w:rsidRPr="008F6170">
              <w:rPr>
                <w:rFonts w:ascii="Times New Roman" w:hAnsi="Times New Roman"/>
                <w:sz w:val="28"/>
                <w:szCs w:val="28"/>
              </w:rPr>
              <w:t>экономических механизмов</w:t>
            </w:r>
            <w:proofErr w:type="gramEnd"/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управления молодежной политикой, </w:t>
            </w:r>
            <w:r w:rsidRPr="008F6170">
              <w:rPr>
                <w:rFonts w:ascii="Times New Roman" w:hAnsi="Times New Roman"/>
                <w:sz w:val="28"/>
                <w:szCs w:val="28"/>
              </w:rPr>
              <w:lastRenderedPageBreak/>
              <w:t>развитием туризма, системой оздоровления и отдыха детей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AD73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</w:t>
            </w:r>
          </w:p>
          <w:p w:rsidR="00AD7340" w:rsidRPr="008F6170" w:rsidRDefault="00AD7340" w:rsidP="00AD73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объем платных услуг, оказанных населению в сфере туризма (туристские, санаторно-оздоровительные, гостиничные и аналогичные средства размещения);</w:t>
            </w:r>
          </w:p>
          <w:p w:rsidR="00AD7340" w:rsidRPr="008F6170" w:rsidRDefault="00AD7340" w:rsidP="00AD734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доля детей, направленных на отдых и оздоровление, в рамках мер социальной поддержки в общей численности детей школьного возраста»;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- 2014 - 2024 годы, в два этапа: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I этап - 2014 - 2018 годы;</w:t>
            </w:r>
          </w:p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II этап - 2019 - 2024 годы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- общий объем финансового обеспечения реализации программы на 2014-2024 годы составит </w:t>
            </w:r>
            <w:r w:rsidR="00DB62C8" w:rsidRPr="008F6170">
              <w:rPr>
                <w:rFonts w:ascii="Times New Roman" w:hAnsi="Times New Roman"/>
                <w:sz w:val="28"/>
                <w:szCs w:val="28"/>
              </w:rPr>
              <w:t>4 411 </w:t>
            </w:r>
            <w:r w:rsidR="00376EA8" w:rsidRPr="008F6170">
              <w:rPr>
                <w:rFonts w:ascii="Times New Roman" w:hAnsi="Times New Roman"/>
                <w:sz w:val="28"/>
                <w:szCs w:val="28"/>
              </w:rPr>
              <w:t>283</w:t>
            </w:r>
            <w:r w:rsidR="00DB62C8" w:rsidRPr="008F6170">
              <w:rPr>
                <w:rFonts w:ascii="Times New Roman" w:hAnsi="Times New Roman"/>
                <w:sz w:val="28"/>
                <w:szCs w:val="28"/>
              </w:rPr>
              <w:t>,948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2014 год – 331 673,001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2015 год – 327 491,353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2016 год – 274 197,551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2017 год – 277 993,264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2018 год – 302 785,628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2019 год – 358 893,382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2020 год – 371 652,753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2021 год – 451 196,535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623286" w:rsidRPr="008F6170">
              <w:rPr>
                <w:rFonts w:ascii="Times New Roman" w:hAnsi="Times New Roman"/>
                <w:sz w:val="28"/>
                <w:szCs w:val="28"/>
              </w:rPr>
              <w:t>574</w:t>
            </w:r>
            <w:r w:rsidR="00623286" w:rsidRPr="008F617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23286" w:rsidRPr="008F6170">
              <w:rPr>
                <w:rFonts w:ascii="Times New Roman" w:hAnsi="Times New Roman"/>
                <w:sz w:val="28"/>
                <w:szCs w:val="28"/>
              </w:rPr>
              <w:t>5</w:t>
            </w:r>
            <w:r w:rsidR="00376EA8" w:rsidRPr="008F6170">
              <w:rPr>
                <w:rFonts w:ascii="Times New Roman" w:hAnsi="Times New Roman"/>
                <w:sz w:val="28"/>
                <w:szCs w:val="28"/>
              </w:rPr>
              <w:t>3</w:t>
            </w:r>
            <w:r w:rsidR="00623286" w:rsidRPr="008F6170">
              <w:rPr>
                <w:rFonts w:ascii="Times New Roman" w:hAnsi="Times New Roman"/>
                <w:sz w:val="28"/>
                <w:szCs w:val="28"/>
              </w:rPr>
              <w:t>0,631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FA2765" w:rsidRPr="008F6170">
              <w:rPr>
                <w:rFonts w:ascii="Times New Roman" w:hAnsi="Times New Roman"/>
                <w:sz w:val="28"/>
                <w:szCs w:val="28"/>
              </w:rPr>
              <w:t>570 </w:t>
            </w:r>
            <w:r w:rsidR="00623286" w:rsidRPr="008F6170">
              <w:rPr>
                <w:rFonts w:ascii="Times New Roman" w:hAnsi="Times New Roman"/>
                <w:sz w:val="28"/>
                <w:szCs w:val="28"/>
              </w:rPr>
              <w:t>285</w:t>
            </w:r>
            <w:r w:rsidR="00FA2765" w:rsidRPr="008F6170">
              <w:rPr>
                <w:rFonts w:ascii="Times New Roman" w:hAnsi="Times New Roman"/>
                <w:sz w:val="28"/>
                <w:szCs w:val="28"/>
              </w:rPr>
              <w:t>,366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623286" w:rsidRPr="008F6170">
              <w:rPr>
                <w:rFonts w:ascii="Times New Roman" w:hAnsi="Times New Roman"/>
                <w:sz w:val="28"/>
                <w:szCs w:val="28"/>
              </w:rPr>
              <w:t>570 584,484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за счет средств областного бюджета – </w:t>
            </w:r>
            <w:r w:rsidRPr="008F6170">
              <w:rPr>
                <w:rFonts w:ascii="Times New Roman" w:hAnsi="Times New Roman"/>
                <w:sz w:val="28"/>
                <w:szCs w:val="28"/>
              </w:rPr>
              <w:br/>
            </w:r>
            <w:r w:rsidR="00DB62C8" w:rsidRPr="008F6170">
              <w:rPr>
                <w:rFonts w:ascii="Times New Roman" w:hAnsi="Times New Roman"/>
                <w:sz w:val="28"/>
                <w:szCs w:val="28"/>
              </w:rPr>
              <w:t>4 270 </w:t>
            </w:r>
            <w:r w:rsidR="00EA353D" w:rsidRPr="008F6170">
              <w:rPr>
                <w:rFonts w:ascii="Times New Roman" w:hAnsi="Times New Roman"/>
                <w:sz w:val="28"/>
                <w:szCs w:val="28"/>
              </w:rPr>
              <w:t>376</w:t>
            </w:r>
            <w:r w:rsidR="00DB62C8" w:rsidRPr="008F6170">
              <w:rPr>
                <w:rFonts w:ascii="Times New Roman" w:hAnsi="Times New Roman"/>
                <w:sz w:val="28"/>
                <w:szCs w:val="28"/>
              </w:rPr>
              <w:t>,213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2014 год – 258 769,101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2015 год – 323 501,353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2016 год – 224 073,568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2017 год – 275 237,112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2018 год – 298 424,328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2019 год – 358 893,382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lastRenderedPageBreak/>
              <w:t>2020 год – 371 652,753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2021 год – 444 424,135 тыс. рублей;</w:t>
            </w:r>
          </w:p>
          <w:p w:rsidR="00DB62C8" w:rsidRPr="008F6170" w:rsidRDefault="00DB62C8" w:rsidP="00DB62C8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2022 год – 574</w:t>
            </w:r>
            <w:r w:rsidRPr="008F617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>5</w:t>
            </w:r>
            <w:r w:rsidR="00376EA8" w:rsidRPr="008F6170">
              <w:rPr>
                <w:rFonts w:ascii="Times New Roman" w:hAnsi="Times New Roman"/>
                <w:sz w:val="28"/>
                <w:szCs w:val="28"/>
              </w:rPr>
              <w:t>3</w:t>
            </w:r>
            <w:r w:rsidRPr="008F6170">
              <w:rPr>
                <w:rFonts w:ascii="Times New Roman" w:hAnsi="Times New Roman"/>
                <w:sz w:val="28"/>
                <w:szCs w:val="28"/>
              </w:rPr>
              <w:t>0,631 тыс. рублей;</w:t>
            </w:r>
          </w:p>
          <w:p w:rsidR="00DB62C8" w:rsidRPr="008F6170" w:rsidRDefault="00DB62C8" w:rsidP="00DB62C8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2023 год – 570 285,366 тыс. рублей;</w:t>
            </w:r>
          </w:p>
          <w:p w:rsidR="00AD7340" w:rsidRPr="008F6170" w:rsidRDefault="00DB62C8" w:rsidP="00DB62C8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2024 год – 570 584,484 тыс. рублей</w:t>
            </w:r>
            <w:r w:rsidR="00AD7340" w:rsidRPr="008F61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– </w:t>
            </w:r>
            <w:r w:rsidRPr="008F6170">
              <w:rPr>
                <w:rFonts w:ascii="Times New Roman" w:hAnsi="Times New Roman"/>
                <w:sz w:val="28"/>
                <w:szCs w:val="28"/>
              </w:rPr>
              <w:br/>
              <w:t>140 907,735 тыс. рублей, в том числе по годам: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2014 год – 72 903,900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2015 год – 3 990,000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2016 год – 50 123,983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2017 год – 2 756,152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2018 год – 4 361,300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2019 год – 0,000 тыс. рублей;</w:t>
            </w:r>
          </w:p>
          <w:p w:rsidR="00AD7340" w:rsidRPr="008F6170" w:rsidRDefault="00AD7340" w:rsidP="00AD7340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2020 год – 0,000 тыс. рублей;</w:t>
            </w:r>
          </w:p>
          <w:p w:rsidR="00AD7340" w:rsidRPr="008F6170" w:rsidRDefault="00AD7340" w:rsidP="00AD734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2021 год – 6 772, 400 тыс. рублей»;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- 0,000 рублей.</w:t>
            </w:r>
          </w:p>
        </w:tc>
      </w:tr>
      <w:tr w:rsidR="00AD7340" w:rsidRPr="008F6170" w:rsidTr="00D008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340" w:rsidRPr="008F6170" w:rsidRDefault="00AD7340" w:rsidP="00D008E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3" w:rsidRPr="008F6170" w:rsidRDefault="00F83943" w:rsidP="00F83943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-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</w:t>
            </w:r>
          </w:p>
          <w:p w:rsidR="00F83943" w:rsidRPr="008F6170" w:rsidRDefault="00F83943" w:rsidP="00F83943">
            <w:pPr>
              <w:spacing w:after="0" w:line="240" w:lineRule="auto"/>
              <w:ind w:left="34"/>
              <w:contextualSpacing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увеличение объема платных услуг, оказанных населению в сфере туризма (туристские, санаторно-оздоровительные, гостиничные и аналогичные средства размещения);</w:t>
            </w:r>
          </w:p>
          <w:p w:rsidR="00AD7340" w:rsidRPr="008F6170" w:rsidRDefault="00F83943" w:rsidP="00F8394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170">
              <w:rPr>
                <w:rFonts w:ascii="Times New Roman" w:hAnsi="Times New Roman"/>
                <w:sz w:val="28"/>
                <w:szCs w:val="28"/>
              </w:rPr>
              <w:t>увеличение доли детей, направленных на отдых и оздоровление, в рамках мер социальной поддержки в общей численности детей школьного возраста».</w:t>
            </w:r>
          </w:p>
        </w:tc>
      </w:tr>
    </w:tbl>
    <w:p w:rsidR="00AD7340" w:rsidRPr="008F6170" w:rsidRDefault="00AD7340" w:rsidP="00AD73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D7340" w:rsidRPr="008F6170" w:rsidSect="00AD73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340"/>
    <w:rsid w:val="001B78F3"/>
    <w:rsid w:val="00271CAA"/>
    <w:rsid w:val="002F66CC"/>
    <w:rsid w:val="00376EA8"/>
    <w:rsid w:val="00623286"/>
    <w:rsid w:val="0072179D"/>
    <w:rsid w:val="00872303"/>
    <w:rsid w:val="008D7687"/>
    <w:rsid w:val="008F6170"/>
    <w:rsid w:val="00AD7340"/>
    <w:rsid w:val="00DB62C8"/>
    <w:rsid w:val="00EA353D"/>
    <w:rsid w:val="00F27392"/>
    <w:rsid w:val="00F83943"/>
    <w:rsid w:val="00FA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4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34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AD734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AD734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</dc:creator>
  <cp:lastModifiedBy>Ирина В. Терехова</cp:lastModifiedBy>
  <cp:revision>5</cp:revision>
  <cp:lastPrinted>2021-10-25T13:57:00Z</cp:lastPrinted>
  <dcterms:created xsi:type="dcterms:W3CDTF">2021-10-15T07:15:00Z</dcterms:created>
  <dcterms:modified xsi:type="dcterms:W3CDTF">2021-10-25T13:58:00Z</dcterms:modified>
</cp:coreProperties>
</file>