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9C3" w:rsidRPr="00934784" w:rsidRDefault="009319C3" w:rsidP="009319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784">
        <w:rPr>
          <w:rFonts w:ascii="Times New Roman" w:hAnsi="Times New Roman"/>
          <w:b/>
          <w:sz w:val="28"/>
          <w:szCs w:val="28"/>
        </w:rPr>
        <w:t>Справочно-аналитическая информация</w:t>
      </w:r>
    </w:p>
    <w:p w:rsidR="009319C3" w:rsidRPr="00934784" w:rsidRDefault="009319C3" w:rsidP="009319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784">
        <w:rPr>
          <w:rFonts w:ascii="Times New Roman" w:hAnsi="Times New Roman"/>
          <w:b/>
          <w:sz w:val="28"/>
          <w:szCs w:val="28"/>
        </w:rPr>
        <w:t>о реализации плана мероприятий по противодействию коррупции</w:t>
      </w:r>
    </w:p>
    <w:p w:rsidR="009319C3" w:rsidRDefault="009319C3" w:rsidP="009319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784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Министерстве</w:t>
      </w:r>
      <w:r w:rsidRPr="00934784">
        <w:rPr>
          <w:rFonts w:ascii="Times New Roman" w:hAnsi="Times New Roman"/>
          <w:b/>
          <w:sz w:val="28"/>
          <w:szCs w:val="28"/>
        </w:rPr>
        <w:t xml:space="preserve"> социального обеспечения, материнства и детства Курской области за 202</w:t>
      </w:r>
      <w:r w:rsidRPr="00D20D8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34784">
        <w:rPr>
          <w:rFonts w:ascii="Times New Roman" w:hAnsi="Times New Roman"/>
          <w:b/>
          <w:sz w:val="28"/>
          <w:szCs w:val="28"/>
        </w:rPr>
        <w:t>год</w:t>
      </w:r>
    </w:p>
    <w:p w:rsidR="009319C3" w:rsidRDefault="009319C3" w:rsidP="00135E4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61382" w:rsidRDefault="00261382" w:rsidP="00135E46">
      <w:pPr>
        <w:spacing w:after="0"/>
        <w:jc w:val="center"/>
        <w:rPr>
          <w:rFonts w:ascii="Times New Roman" w:hAnsi="Times New Roman"/>
          <w:sz w:val="24"/>
        </w:rPr>
      </w:pPr>
    </w:p>
    <w:tbl>
      <w:tblPr>
        <w:tblW w:w="150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2"/>
        <w:gridCol w:w="5812"/>
        <w:gridCol w:w="8080"/>
      </w:tblGrid>
      <w:tr w:rsidR="009319C3" w:rsidTr="001239C0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9C3" w:rsidRDefault="009319C3" w:rsidP="00135E46">
            <w:pPr>
              <w:spacing w:after="0"/>
              <w:ind w:right="-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 </w:t>
            </w:r>
          </w:p>
          <w:p w:rsidR="009319C3" w:rsidRDefault="009319C3" w:rsidP="00135E46">
            <w:pPr>
              <w:spacing w:after="0"/>
              <w:ind w:right="-84"/>
              <w:jc w:val="center"/>
              <w:rPr>
                <w:rFonts w:ascii="Times New Roman" w:hAnsi="Times New Roman"/>
                <w:sz w:val="24"/>
              </w:rPr>
            </w:pPr>
            <w:r w:rsidRPr="009319C3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9C3" w:rsidRDefault="009319C3" w:rsidP="00135E46">
            <w:pPr>
              <w:pStyle w:val="ConsPlusNormal"/>
              <w:spacing w:line="276" w:lineRule="auto"/>
              <w:jc w:val="center"/>
            </w:pPr>
            <w:r>
              <w:rPr>
                <w:sz w:val="22"/>
              </w:rPr>
              <w:t>Наименование мероприятия 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319C3" w:rsidRDefault="009319C3" w:rsidP="00135E46">
            <w:pPr>
              <w:pStyle w:val="ConsPlusNormal"/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Информация о выполнении мероприятия</w:t>
            </w:r>
          </w:p>
        </w:tc>
      </w:tr>
      <w:tr w:rsidR="009319C3" w:rsidTr="001239C0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9C3" w:rsidRDefault="009319C3" w:rsidP="00135E46">
            <w:pPr>
              <w:spacing w:after="0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1.1.1.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9C3" w:rsidRDefault="009319C3" w:rsidP="001239C0">
            <w:pPr>
              <w:spacing w:after="0"/>
              <w:ind w:left="113" w:right="113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утверждение плана мероприятий по противодействию коррупции на 2025 - 2027 годы в  Министерстве социального обеспечения,</w:t>
            </w:r>
          </w:p>
          <w:p w:rsidR="009319C3" w:rsidRDefault="009319C3" w:rsidP="001239C0">
            <w:pPr>
              <w:pStyle w:val="ConsPlusNormal"/>
              <w:spacing w:line="276" w:lineRule="auto"/>
              <w:ind w:left="113" w:right="113"/>
              <w:jc w:val="both"/>
            </w:pPr>
            <w:r>
              <w:t>материнства и детства Курской области</w:t>
            </w:r>
          </w:p>
          <w:p w:rsidR="009319C3" w:rsidRDefault="009319C3" w:rsidP="001239C0">
            <w:pPr>
              <w:pStyle w:val="ConsPlusNormal"/>
              <w:spacing w:line="276" w:lineRule="auto"/>
              <w:ind w:left="113" w:right="113"/>
              <w:jc w:val="both"/>
            </w:pPr>
            <w:r>
              <w:t>(далее - Министерство)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319C3" w:rsidRPr="009319C3" w:rsidRDefault="009319C3" w:rsidP="001239C0">
            <w:pPr>
              <w:spacing w:after="0"/>
              <w:ind w:left="17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19C3">
              <w:rPr>
                <w:rFonts w:ascii="Times New Roman" w:hAnsi="Times New Roman"/>
                <w:sz w:val="24"/>
                <w:szCs w:val="24"/>
              </w:rPr>
              <w:t>План мероприятий по противодействию коррупции на 2025-2027 годы в Министерстве социального обеспечения, материнства и детства Курской области (далее – Министерство) разработан в установленный срок – 1 квартал 2025 года (приказ от 10.01.2025 № 5). В 2025 году изменения и дополнения в действующий план мероприятий по противодействию коррупции на 2025-2027 годы не вносились</w:t>
            </w:r>
          </w:p>
        </w:tc>
      </w:tr>
      <w:tr w:rsidR="009319C3" w:rsidTr="001239C0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9C3" w:rsidRDefault="009319C3" w:rsidP="00135E46">
            <w:pPr>
              <w:spacing w:after="0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1.1.2.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9C3" w:rsidRDefault="009319C3" w:rsidP="001239C0">
            <w:pPr>
              <w:pStyle w:val="ConsPlusNormal"/>
              <w:spacing w:line="276" w:lineRule="auto"/>
              <w:ind w:left="113" w:right="113"/>
              <w:jc w:val="both"/>
            </w:pPr>
            <w:r>
              <w:t xml:space="preserve">Проведение </w:t>
            </w:r>
            <w:proofErr w:type="spellStart"/>
            <w:r>
              <w:t>антикоррупционной</w:t>
            </w:r>
            <w:proofErr w:type="spellEnd"/>
            <w:r>
              <w:t xml:space="preserve"> экспертизы разрабатываемых Министерством проектов нормативных правовых актов и принятых нормативных правовых актов</w:t>
            </w:r>
          </w:p>
          <w:p w:rsidR="009319C3" w:rsidRDefault="009319C3" w:rsidP="001239C0">
            <w:pPr>
              <w:pStyle w:val="ConsPlusNormal"/>
              <w:spacing w:line="276" w:lineRule="auto"/>
              <w:ind w:left="113" w:right="113"/>
              <w:jc w:val="both"/>
            </w:pPr>
            <w:r>
              <w:t>(</w:t>
            </w:r>
            <w:proofErr w:type="spellStart"/>
            <w:r>
              <w:t>c</w:t>
            </w:r>
            <w:proofErr w:type="spellEnd"/>
            <w:r>
              <w:t xml:space="preserve"> указанием количества проведенных экспертиз)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319C3" w:rsidRPr="009319C3" w:rsidRDefault="009319C3" w:rsidP="001239C0">
            <w:pPr>
              <w:pStyle w:val="ConsPlusNormal"/>
              <w:spacing w:line="276" w:lineRule="auto"/>
              <w:ind w:left="170" w:right="113"/>
              <w:jc w:val="both"/>
              <w:rPr>
                <w:szCs w:val="24"/>
              </w:rPr>
            </w:pPr>
            <w:r w:rsidRPr="009319C3">
              <w:rPr>
                <w:szCs w:val="24"/>
              </w:rPr>
              <w:t xml:space="preserve">Проведено 92 </w:t>
            </w:r>
            <w:proofErr w:type="spellStart"/>
            <w:r w:rsidRPr="009319C3">
              <w:rPr>
                <w:szCs w:val="24"/>
              </w:rPr>
              <w:t>антикоррупционные</w:t>
            </w:r>
            <w:proofErr w:type="spellEnd"/>
            <w:r w:rsidRPr="009319C3">
              <w:rPr>
                <w:szCs w:val="24"/>
              </w:rPr>
              <w:t xml:space="preserve"> экспертизы проектов нормативных правовых актов Министерства. В отношении принятых актов заключения отсутствуют.</w:t>
            </w:r>
          </w:p>
        </w:tc>
      </w:tr>
      <w:tr w:rsidR="009319C3" w:rsidTr="001239C0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9C3" w:rsidRDefault="009319C3" w:rsidP="00135E46">
            <w:pPr>
              <w:spacing w:after="0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1.2.1.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9C3" w:rsidRDefault="009319C3" w:rsidP="001239C0">
            <w:pPr>
              <w:pStyle w:val="ConsPlusNormal"/>
              <w:spacing w:line="276" w:lineRule="auto"/>
              <w:ind w:left="113" w:right="113"/>
              <w:jc w:val="both"/>
            </w:pPr>
            <w:r>
              <w:t>Предоставление информации о реализации плана мероприятий по противодействию коррупции на 2025 - 2027 годы курирующему заместителю Губернатора Курской области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319C3" w:rsidRPr="00C9784B" w:rsidRDefault="007F7BC9" w:rsidP="001239C0">
            <w:pPr>
              <w:pStyle w:val="ConsPlusNormal"/>
              <w:spacing w:line="276" w:lineRule="auto"/>
              <w:ind w:left="170" w:right="113"/>
              <w:jc w:val="both"/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C9784B" w:rsidRPr="00C9784B">
              <w:rPr>
                <w:szCs w:val="24"/>
              </w:rPr>
              <w:t xml:space="preserve">нформация о реализации плана мероприятий по противодействию коррупции </w:t>
            </w:r>
            <w:r w:rsidR="00C9784B">
              <w:rPr>
                <w:szCs w:val="24"/>
              </w:rPr>
              <w:t>за 2025</w:t>
            </w:r>
            <w:r w:rsidR="00C9784B" w:rsidRPr="00C9784B">
              <w:rPr>
                <w:szCs w:val="24"/>
              </w:rPr>
              <w:t xml:space="preserve"> год </w:t>
            </w:r>
            <w:r w:rsidR="00C9784B">
              <w:rPr>
                <w:szCs w:val="24"/>
              </w:rPr>
              <w:t xml:space="preserve">будет своевременно в установленный срок </w:t>
            </w:r>
            <w:r>
              <w:rPr>
                <w:szCs w:val="24"/>
              </w:rPr>
              <w:t>(</w:t>
            </w:r>
            <w:r w:rsidR="00CC63F4">
              <w:rPr>
                <w:szCs w:val="24"/>
              </w:rPr>
              <w:t xml:space="preserve">до </w:t>
            </w:r>
            <w:r>
              <w:rPr>
                <w:szCs w:val="24"/>
              </w:rPr>
              <w:t>31.12.2025) предоставлена  на согласование</w:t>
            </w:r>
            <w:proofErr w:type="gramStart"/>
            <w:r>
              <w:rPr>
                <w:szCs w:val="24"/>
              </w:rPr>
              <w:t xml:space="preserve"> </w:t>
            </w:r>
            <w:r w:rsidR="00C9784B">
              <w:rPr>
                <w:szCs w:val="24"/>
              </w:rPr>
              <w:t>П</w:t>
            </w:r>
            <w:proofErr w:type="gramEnd"/>
            <w:r w:rsidR="00C9784B">
              <w:rPr>
                <w:szCs w:val="24"/>
              </w:rPr>
              <w:t xml:space="preserve">ервому </w:t>
            </w:r>
            <w:r w:rsidR="00C9784B" w:rsidRPr="00C9784B">
              <w:rPr>
                <w:szCs w:val="24"/>
              </w:rPr>
              <w:t>заместителю Губернатора Курской области</w:t>
            </w:r>
            <w:r>
              <w:rPr>
                <w:szCs w:val="24"/>
              </w:rPr>
              <w:t xml:space="preserve"> </w:t>
            </w:r>
            <w:r w:rsidR="00C9784B">
              <w:rPr>
                <w:szCs w:val="24"/>
              </w:rPr>
              <w:t xml:space="preserve">- Председателю Правительства Курской области А.Е. </w:t>
            </w:r>
            <w:proofErr w:type="spellStart"/>
            <w:r w:rsidR="00C9784B">
              <w:rPr>
                <w:szCs w:val="24"/>
              </w:rPr>
              <w:t>Чепику</w:t>
            </w:r>
            <w:proofErr w:type="spellEnd"/>
          </w:p>
        </w:tc>
      </w:tr>
      <w:tr w:rsidR="009319C3" w:rsidTr="001239C0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9C3" w:rsidRDefault="009319C3" w:rsidP="00135E46">
            <w:pPr>
              <w:spacing w:after="0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1.3.1.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9C3" w:rsidRDefault="009319C3" w:rsidP="001239C0">
            <w:pPr>
              <w:pStyle w:val="ConsPlusNormal"/>
              <w:spacing w:line="276" w:lineRule="auto"/>
              <w:ind w:left="113" w:right="113"/>
              <w:jc w:val="both"/>
            </w:pPr>
            <w:r>
              <w:t>Обеспечение своевременного представления предусмотренных действующим законодательством сведений о доходах, расходах, об имуществе и обязательствах имущественного характера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319C3" w:rsidRPr="007F7BC9" w:rsidRDefault="000E0442" w:rsidP="001239C0">
            <w:pPr>
              <w:pStyle w:val="ConsPlusNormal"/>
              <w:spacing w:line="276" w:lineRule="auto"/>
              <w:ind w:left="170" w:right="113"/>
              <w:jc w:val="both"/>
              <w:rPr>
                <w:szCs w:val="24"/>
              </w:rPr>
            </w:pPr>
            <w:r>
              <w:rPr>
                <w:szCs w:val="24"/>
              </w:rPr>
              <w:t>Г</w:t>
            </w:r>
            <w:r w:rsidR="007F7BC9" w:rsidRPr="007F7BC9">
              <w:rPr>
                <w:szCs w:val="24"/>
              </w:rPr>
              <w:t xml:space="preserve">осударственными служащими Министерства и руководителями подведомственных учреждений своевременно </w:t>
            </w:r>
            <w:r w:rsidR="00CC63F4">
              <w:rPr>
                <w:szCs w:val="24"/>
              </w:rPr>
              <w:t xml:space="preserve">были </w:t>
            </w:r>
            <w:r w:rsidR="007F7BC9" w:rsidRPr="007F7BC9">
              <w:rPr>
                <w:szCs w:val="24"/>
              </w:rPr>
              <w:t>представ</w:t>
            </w:r>
            <w:r w:rsidR="00CC63F4">
              <w:rPr>
                <w:szCs w:val="24"/>
              </w:rPr>
              <w:t>лены</w:t>
            </w:r>
            <w:r w:rsidR="007F7BC9" w:rsidRPr="007F7BC9">
              <w:rPr>
                <w:szCs w:val="24"/>
              </w:rPr>
              <w:t xml:space="preserve"> предусмотренные действующим законодательством сведения о доходах, расходах, об имуществе и обязательствах имущественного характера</w:t>
            </w:r>
            <w:r w:rsidR="007F7BC9">
              <w:rPr>
                <w:szCs w:val="24"/>
              </w:rPr>
              <w:t xml:space="preserve"> (до 30</w:t>
            </w:r>
            <w:r w:rsidR="007F7BC9" w:rsidRPr="007F7BC9">
              <w:rPr>
                <w:szCs w:val="24"/>
              </w:rPr>
              <w:t>.04.2025)</w:t>
            </w:r>
          </w:p>
        </w:tc>
      </w:tr>
      <w:tr w:rsidR="009319C3" w:rsidTr="001239C0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9C3" w:rsidRDefault="009319C3" w:rsidP="00135E46">
            <w:pPr>
              <w:spacing w:after="0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1.3.2.</w:t>
            </w:r>
          </w:p>
          <w:p w:rsidR="009319C3" w:rsidRDefault="009319C3" w:rsidP="00135E46">
            <w:pPr>
              <w:spacing w:after="0"/>
              <w:ind w:right="-8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9C3" w:rsidRDefault="009319C3" w:rsidP="001239C0">
            <w:pPr>
              <w:pStyle w:val="ConsPlusNormal"/>
              <w:spacing w:line="276" w:lineRule="auto"/>
              <w:ind w:left="113" w:right="113"/>
              <w:jc w:val="both"/>
            </w:pPr>
            <w:proofErr w:type="gramStart"/>
            <w:r>
              <w:t>Размещение сведений о доходах, расходах, об имуществе и обязательствах имущественного характера государственных гражданских служащих Министерства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учреждений подведомственных Министерству и членов их семей в информационно-коммуникационной сети «Интернет», по компетенции, с учетом требований Указа Президента Российской Федерации от 29 декабря 2022</w:t>
            </w:r>
            <w:proofErr w:type="gramEnd"/>
            <w:r>
              <w:t xml:space="preserve"> года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319C3" w:rsidRPr="007F7BC9" w:rsidRDefault="007F7BC9" w:rsidP="001239C0">
            <w:pPr>
              <w:pStyle w:val="ConsPlusNormal"/>
              <w:spacing w:line="276" w:lineRule="auto"/>
              <w:ind w:left="170" w:right="113"/>
              <w:jc w:val="both"/>
              <w:rPr>
                <w:szCs w:val="24"/>
              </w:rPr>
            </w:pPr>
            <w:r w:rsidRPr="007F7BC9">
              <w:rPr>
                <w:szCs w:val="24"/>
              </w:rPr>
              <w:t xml:space="preserve">В соответствии с Указом Президента Российской Федерации от 29.12.2022 </w:t>
            </w:r>
            <w:r>
              <w:rPr>
                <w:szCs w:val="24"/>
              </w:rPr>
              <w:t xml:space="preserve">   </w:t>
            </w:r>
            <w:r w:rsidR="00CC63F4">
              <w:rPr>
                <w:szCs w:val="24"/>
              </w:rPr>
              <w:t xml:space="preserve">    </w:t>
            </w:r>
            <w:r w:rsidRPr="007F7BC9">
              <w:rPr>
                <w:szCs w:val="24"/>
              </w:rPr>
              <w:t xml:space="preserve">№ 968 сведения о доходах, расходах, об имуществе и обязательствах имущественного характера государственных служащих Министерства, руководителей подведомственных учреждений в информационно-коммуникационной сети "Интернет", </w:t>
            </w:r>
            <w:r>
              <w:rPr>
                <w:szCs w:val="24"/>
              </w:rPr>
              <w:t>за отчетный 2024</w:t>
            </w:r>
            <w:r w:rsidRPr="007F7BC9">
              <w:rPr>
                <w:szCs w:val="24"/>
              </w:rPr>
              <w:t xml:space="preserve"> год не размещались</w:t>
            </w:r>
          </w:p>
        </w:tc>
      </w:tr>
      <w:tr w:rsidR="009319C3" w:rsidTr="001239C0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9C3" w:rsidRDefault="009319C3" w:rsidP="00135E46">
            <w:pPr>
              <w:spacing w:after="0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1.3.3.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9C3" w:rsidRDefault="009319C3" w:rsidP="001239C0">
            <w:pPr>
              <w:pStyle w:val="ConsPlusNormal"/>
              <w:spacing w:line="276" w:lineRule="auto"/>
              <w:ind w:left="113" w:right="113"/>
              <w:jc w:val="both"/>
            </w:pPr>
            <w:r>
              <w:t>Анализ сведений о доходах, расходах, об имуществе и обязательствах имущественного характера замещающих в Министерстве должности государственной гражданской службы Курской области, а также членов их семей (с указанием количества проанализированных сведений)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319C3" w:rsidRPr="009800B2" w:rsidRDefault="009800B2" w:rsidP="001239C0">
            <w:pPr>
              <w:pStyle w:val="ConsPlusNormal"/>
              <w:spacing w:line="276" w:lineRule="auto"/>
              <w:ind w:left="170" w:right="113"/>
              <w:jc w:val="both"/>
              <w:rPr>
                <w:i/>
              </w:rPr>
            </w:pPr>
            <w:r w:rsidRPr="00B60C10">
              <w:rPr>
                <w:szCs w:val="24"/>
              </w:rPr>
              <w:t>П</w:t>
            </w:r>
            <w:r w:rsidR="007F7BC9" w:rsidRPr="00B60C10">
              <w:rPr>
                <w:szCs w:val="24"/>
              </w:rPr>
              <w:t>роведен анализ  сведений о доходах, расходах, об имуществе и обязательс</w:t>
            </w:r>
            <w:r w:rsidR="00B60C10" w:rsidRPr="00B60C10">
              <w:rPr>
                <w:szCs w:val="24"/>
              </w:rPr>
              <w:t>твах имущественного характера 42</w:t>
            </w:r>
            <w:r w:rsidR="007F7BC9" w:rsidRPr="00B60C10">
              <w:rPr>
                <w:szCs w:val="24"/>
              </w:rPr>
              <w:t xml:space="preserve"> государственных  служащих  Министерства</w:t>
            </w:r>
            <w:r w:rsidR="00B60C10" w:rsidRPr="00B60C10">
              <w:rPr>
                <w:szCs w:val="24"/>
              </w:rPr>
              <w:t xml:space="preserve"> (в том числе 1 уточняющая справка)</w:t>
            </w:r>
            <w:r w:rsidR="007F7BC9" w:rsidRPr="00B60C10">
              <w:rPr>
                <w:szCs w:val="24"/>
              </w:rPr>
              <w:t>,  а также членов их семей (</w:t>
            </w:r>
            <w:r w:rsidR="00B60C10" w:rsidRPr="00B60C10">
              <w:rPr>
                <w:szCs w:val="24"/>
              </w:rPr>
              <w:t>21 – на супруг</w:t>
            </w:r>
            <w:proofErr w:type="gramStart"/>
            <w:r w:rsidR="00B60C10" w:rsidRPr="00B60C10">
              <w:rPr>
                <w:szCs w:val="24"/>
              </w:rPr>
              <w:t>а(</w:t>
            </w:r>
            <w:proofErr w:type="gramEnd"/>
            <w:r w:rsidR="00B60C10" w:rsidRPr="00B60C10">
              <w:rPr>
                <w:szCs w:val="24"/>
              </w:rPr>
              <w:t>и) и 23</w:t>
            </w:r>
            <w:r w:rsidR="007F7BC9" w:rsidRPr="00B60C10">
              <w:rPr>
                <w:szCs w:val="24"/>
              </w:rPr>
              <w:t xml:space="preserve"> - на несовершеннолетних детей).</w:t>
            </w:r>
          </w:p>
        </w:tc>
      </w:tr>
      <w:tr w:rsidR="009319C3" w:rsidTr="001239C0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9C3" w:rsidRDefault="009319C3" w:rsidP="00135E46">
            <w:pPr>
              <w:spacing w:after="0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1.3.4.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9C3" w:rsidRDefault="009319C3" w:rsidP="001239C0">
            <w:pPr>
              <w:pStyle w:val="ConsPlusNormal"/>
              <w:spacing w:line="276" w:lineRule="auto"/>
              <w:ind w:left="113" w:right="113"/>
              <w:jc w:val="both"/>
            </w:pPr>
            <w:r>
              <w:t>Анализ сведений о доходах, об имуществе и обязательствах имущественного характера руководителей подведомственных Министерству учреждений, а также членов их семей (супруга и несовершеннолетних детей)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319C3" w:rsidRPr="009800B2" w:rsidRDefault="009800B2" w:rsidP="001239C0">
            <w:pPr>
              <w:pStyle w:val="ConsPlusNormal"/>
              <w:spacing w:line="276" w:lineRule="auto"/>
              <w:ind w:left="170" w:right="113"/>
              <w:jc w:val="both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800B2">
              <w:rPr>
                <w:szCs w:val="24"/>
              </w:rPr>
              <w:t>роведен анализ  сведений о доходах, об имуществе и обязательс</w:t>
            </w:r>
            <w:r>
              <w:rPr>
                <w:szCs w:val="24"/>
              </w:rPr>
              <w:t xml:space="preserve">твах имущественного характера 57 </w:t>
            </w:r>
            <w:r w:rsidRPr="009800B2">
              <w:rPr>
                <w:szCs w:val="24"/>
              </w:rPr>
              <w:t>руководителей подведомственных учреждений, а также членов их семей (</w:t>
            </w:r>
            <w:r>
              <w:rPr>
                <w:szCs w:val="24"/>
              </w:rPr>
              <w:t>42 супругов и 15</w:t>
            </w:r>
            <w:r w:rsidRPr="009800B2">
              <w:rPr>
                <w:szCs w:val="24"/>
              </w:rPr>
              <w:t xml:space="preserve"> несовершеннолетних детей).</w:t>
            </w:r>
          </w:p>
        </w:tc>
      </w:tr>
      <w:tr w:rsidR="009319C3" w:rsidTr="001239C0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9C3" w:rsidRDefault="009319C3" w:rsidP="00135E46">
            <w:pPr>
              <w:spacing w:after="0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1.3.5.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 w:themeFill="background1"/>
            <w:tcMar>
              <w:left w:w="0" w:type="dxa"/>
              <w:right w:w="0" w:type="dxa"/>
            </w:tcMar>
          </w:tcPr>
          <w:p w:rsidR="009319C3" w:rsidRDefault="009319C3" w:rsidP="001239C0">
            <w:pPr>
              <w:pStyle w:val="ConsPlusNormal"/>
              <w:spacing w:line="276" w:lineRule="auto"/>
              <w:ind w:left="113" w:right="113"/>
              <w:jc w:val="both"/>
            </w:pPr>
            <w:r>
              <w:t>Обеспечение деятельности комиссия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 и урегулированию конфликта интересов в Министерстве социального обеспечения, материнства и детства Курской области и урегулированию конфликта интересов в Министерстве (с указанием проведенных заседаний)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</w:tcPr>
          <w:p w:rsidR="009800B2" w:rsidRPr="0009610C" w:rsidRDefault="009800B2" w:rsidP="001239C0">
            <w:pPr>
              <w:spacing w:after="0"/>
              <w:ind w:left="17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610C">
              <w:rPr>
                <w:rFonts w:ascii="Times New Roman" w:hAnsi="Times New Roman"/>
                <w:sz w:val="24"/>
                <w:szCs w:val="24"/>
              </w:rPr>
              <w:t xml:space="preserve">Комиссия по соблюдению требований к служебному поведению государственных гражданских служащих и урегулированию конфликта интересов в </w:t>
            </w:r>
            <w:r w:rsidR="00DD10D3">
              <w:rPr>
                <w:rFonts w:ascii="Times New Roman" w:hAnsi="Times New Roman"/>
                <w:sz w:val="24"/>
                <w:szCs w:val="24"/>
              </w:rPr>
              <w:t xml:space="preserve">Министерстве в </w:t>
            </w:r>
            <w:r w:rsidRPr="0009610C">
              <w:rPr>
                <w:rFonts w:ascii="Times New Roman" w:hAnsi="Times New Roman"/>
                <w:sz w:val="24"/>
                <w:szCs w:val="24"/>
              </w:rPr>
              <w:t>2025 году продолжила свою  деятельность.</w:t>
            </w:r>
          </w:p>
          <w:p w:rsidR="009319C3" w:rsidRDefault="009800B2" w:rsidP="001239C0">
            <w:pPr>
              <w:pStyle w:val="ConsPlusNormal"/>
              <w:spacing w:line="276" w:lineRule="auto"/>
              <w:ind w:left="170" w:right="113"/>
              <w:jc w:val="both"/>
            </w:pPr>
            <w:r w:rsidRPr="0009610C">
              <w:rPr>
                <w:szCs w:val="24"/>
              </w:rPr>
              <w:t xml:space="preserve">В текущем году проведено </w:t>
            </w:r>
            <w:r w:rsidR="0009610C">
              <w:rPr>
                <w:szCs w:val="24"/>
              </w:rPr>
              <w:t>1</w:t>
            </w:r>
            <w:r w:rsidRPr="0009610C">
              <w:rPr>
                <w:szCs w:val="24"/>
              </w:rPr>
              <w:t xml:space="preserve"> заседани</w:t>
            </w:r>
            <w:r w:rsidR="0009610C">
              <w:rPr>
                <w:szCs w:val="24"/>
              </w:rPr>
              <w:t>е</w:t>
            </w:r>
            <w:r w:rsidRPr="0009610C">
              <w:rPr>
                <w:szCs w:val="24"/>
              </w:rPr>
              <w:t xml:space="preserve"> комиссии, на котор</w:t>
            </w:r>
            <w:r w:rsidR="0009610C">
              <w:rPr>
                <w:szCs w:val="24"/>
              </w:rPr>
              <w:t>ом</w:t>
            </w:r>
            <w:r w:rsidRPr="0009610C">
              <w:rPr>
                <w:szCs w:val="24"/>
              </w:rPr>
              <w:t xml:space="preserve"> рассматривались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интересов, поступившие от </w:t>
            </w:r>
            <w:r w:rsidR="0009610C">
              <w:rPr>
                <w:szCs w:val="24"/>
              </w:rPr>
              <w:t>государственных гражданских служащих Министерства и</w:t>
            </w:r>
            <w:r w:rsidRPr="0009610C">
              <w:rPr>
                <w:szCs w:val="24"/>
              </w:rPr>
              <w:t xml:space="preserve"> </w:t>
            </w:r>
            <w:proofErr w:type="gramStart"/>
            <w:r w:rsidRPr="0009610C">
              <w:rPr>
                <w:szCs w:val="24"/>
              </w:rPr>
              <w:t>директоров</w:t>
            </w:r>
            <w:proofErr w:type="gramEnd"/>
            <w:r w:rsidRPr="0009610C">
              <w:rPr>
                <w:szCs w:val="24"/>
              </w:rPr>
              <w:t xml:space="preserve"> подведомственных Министерству  учреждений</w:t>
            </w:r>
          </w:p>
        </w:tc>
      </w:tr>
      <w:tr w:rsidR="009319C3" w:rsidTr="001239C0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9C3" w:rsidRDefault="009319C3" w:rsidP="00135E46">
            <w:pPr>
              <w:spacing w:after="0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1.3.6.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9319C3" w:rsidRDefault="009319C3" w:rsidP="001239C0">
            <w:pPr>
              <w:pStyle w:val="ConsPlusNormal"/>
              <w:spacing w:line="276" w:lineRule="auto"/>
              <w:ind w:left="113" w:right="113"/>
              <w:jc w:val="both"/>
            </w:pPr>
            <w:r>
              <w:t>Анализ сведений, содержащихся в анкетах, предоставляемых в Министерство для поступления на государственную гражданскую службу Российской Федерации и муниципальную службу в Российской Федерации, в целях исключения возможности возникновения конфликта интересов, которых может повлиять на надлежащее, объективное и беспристрастное исполнение должностных обязанностей (с указанием количества проанализированных сведений)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E0442" w:rsidRDefault="000E0442" w:rsidP="001239C0">
            <w:pPr>
              <w:pStyle w:val="ConsPlusNormal"/>
              <w:spacing w:line="276" w:lineRule="auto"/>
              <w:ind w:left="170" w:right="113"/>
              <w:jc w:val="both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135E46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В целях реализации Указа </w:t>
            </w:r>
            <w:r w:rsidR="00135E46">
              <w:rPr>
                <w:rStyle w:val="fontstyle01"/>
                <w:rFonts w:ascii="Times New Roman" w:hAnsi="Times New Roman"/>
                <w:sz w:val="24"/>
                <w:szCs w:val="24"/>
              </w:rPr>
              <w:t>Президента Российской Федерации</w:t>
            </w:r>
            <w:r w:rsidRPr="00135E46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  от 10 октября 2024 г. № 870 «О некоторых вопросах представления сведений при поступлении на государственную службу Российской</w:t>
            </w:r>
            <w:r w:rsidRPr="00135E46">
              <w:rPr>
                <w:rStyle w:val="fontstyle01"/>
                <w:sz w:val="24"/>
                <w:szCs w:val="24"/>
              </w:rPr>
              <w:br/>
              <w:t xml:space="preserve">Федерации и муниципальную службу в Российской </w:t>
            </w:r>
            <w:proofErr w:type="gramStart"/>
            <w:r w:rsidRPr="00135E46">
              <w:rPr>
                <w:rStyle w:val="fontstyle01"/>
                <w:sz w:val="24"/>
                <w:szCs w:val="24"/>
              </w:rPr>
              <w:t>Федерации</w:t>
            </w:r>
            <w:proofErr w:type="gramEnd"/>
            <w:r w:rsidRPr="00135E46">
              <w:rPr>
                <w:rStyle w:val="fontstyle01"/>
                <w:sz w:val="24"/>
                <w:szCs w:val="24"/>
              </w:rPr>
              <w:t xml:space="preserve"> и их актуализации»</w:t>
            </w:r>
            <w:r w:rsidR="00135E46" w:rsidRPr="00135E46">
              <w:rPr>
                <w:rStyle w:val="fontstyle01"/>
                <w:rFonts w:asciiTheme="minorHAnsi" w:hAnsiTheme="minorHAnsi"/>
                <w:sz w:val="24"/>
                <w:szCs w:val="24"/>
              </w:rPr>
              <w:t xml:space="preserve"> </w:t>
            </w:r>
            <w:r w:rsidR="00135E46" w:rsidRPr="00135E46">
              <w:rPr>
                <w:rStyle w:val="fontstyle01"/>
                <w:rFonts w:ascii="Times New Roman" w:hAnsi="Times New Roman"/>
                <w:sz w:val="24"/>
                <w:szCs w:val="24"/>
              </w:rPr>
              <w:t>в Министерстве проводится работа по выполнению данного Указа в части актуализации сведений,</w:t>
            </w:r>
            <w:r w:rsidR="00135E46">
              <w:rPr>
                <w:szCs w:val="24"/>
              </w:rPr>
              <w:t xml:space="preserve"> </w:t>
            </w:r>
            <w:r w:rsidR="00135E46" w:rsidRPr="00135E46">
              <w:rPr>
                <w:rStyle w:val="fontstyle01"/>
                <w:rFonts w:ascii="Times New Roman" w:hAnsi="Times New Roman"/>
                <w:sz w:val="24"/>
                <w:szCs w:val="24"/>
              </w:rPr>
              <w:t>содержащихся в анкетах государственных служащих, приобщенных к их личным делам</w:t>
            </w:r>
            <w:r w:rsidR="00135E46">
              <w:rPr>
                <w:rStyle w:val="fontstyle01"/>
                <w:rFonts w:ascii="Times New Roman" w:hAnsi="Times New Roman"/>
                <w:sz w:val="24"/>
                <w:szCs w:val="24"/>
              </w:rPr>
              <w:t>.</w:t>
            </w:r>
          </w:p>
          <w:p w:rsidR="00135E46" w:rsidRDefault="00135E46" w:rsidP="001239C0">
            <w:pPr>
              <w:pStyle w:val="ConsPlusNormal"/>
              <w:spacing w:line="276" w:lineRule="auto"/>
              <w:ind w:left="170" w:right="11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2025 году проведен анализ </w:t>
            </w:r>
            <w:r>
              <w:t xml:space="preserve">сведений, содержащихся в </w:t>
            </w:r>
            <w:r w:rsidRPr="00E36A4F">
              <w:t>49 анкетах</w:t>
            </w:r>
            <w:r>
              <w:t xml:space="preserve">, представленных государственными гражданскими служащими Министерства. Особое внимание при проведении анализа было обращено на информацию </w:t>
            </w:r>
            <w:r w:rsidRPr="0009610C">
              <w:rPr>
                <w:szCs w:val="24"/>
              </w:rPr>
              <w:t>о</w:t>
            </w:r>
            <w:r>
              <w:rPr>
                <w:szCs w:val="24"/>
              </w:rPr>
              <w:t xml:space="preserve"> </w:t>
            </w:r>
            <w:r w:rsidRPr="0009610C">
              <w:rPr>
                <w:szCs w:val="24"/>
              </w:rPr>
              <w:t xml:space="preserve">родственниках и свойственниках </w:t>
            </w:r>
            <w:r>
              <w:rPr>
                <w:szCs w:val="24"/>
              </w:rPr>
              <w:t xml:space="preserve">служащих </w:t>
            </w:r>
            <w:r w:rsidRPr="0009610C">
              <w:rPr>
                <w:szCs w:val="24"/>
              </w:rPr>
              <w:t>в целях выявления возможного конфликта интересов</w:t>
            </w:r>
            <w:r>
              <w:rPr>
                <w:szCs w:val="24"/>
              </w:rPr>
              <w:t>.</w:t>
            </w:r>
          </w:p>
          <w:p w:rsidR="009319C3" w:rsidRPr="0009610C" w:rsidRDefault="009319C3" w:rsidP="001239C0">
            <w:pPr>
              <w:pStyle w:val="ConsPlusNormal"/>
              <w:spacing w:line="276" w:lineRule="auto"/>
              <w:ind w:left="170" w:right="113"/>
              <w:jc w:val="both"/>
              <w:rPr>
                <w:szCs w:val="24"/>
              </w:rPr>
            </w:pPr>
          </w:p>
        </w:tc>
      </w:tr>
      <w:tr w:rsidR="0009610C" w:rsidTr="001239C0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9610C" w:rsidRDefault="0009610C" w:rsidP="00135E46">
            <w:pPr>
              <w:spacing w:after="0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1.3.7.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9610C" w:rsidRDefault="0009610C" w:rsidP="001239C0">
            <w:pPr>
              <w:pStyle w:val="ConsPlusNormal"/>
              <w:spacing w:line="276" w:lineRule="auto"/>
              <w:ind w:left="113" w:right="113"/>
              <w:jc w:val="both"/>
            </w:pPr>
            <w:r>
              <w:t xml:space="preserve">Ознакомление граждан </w:t>
            </w:r>
            <w:proofErr w:type="gramStart"/>
            <w:r>
              <w:t>при поступлении в Министерство на государственную гражданскую службу Курской области с законодательством о противодействии</w:t>
            </w:r>
            <w:proofErr w:type="gramEnd"/>
            <w:r>
              <w:t xml:space="preserve"> коррупции и государственных гражданских служащих Министерства при увольнении с памяткой об ограничениях при </w:t>
            </w:r>
            <w:r>
              <w:lastRenderedPageBreak/>
              <w:t>заключении ими трудового или гражданско-правового договора после ухода с государственной гражданской службы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610C" w:rsidRPr="005515D8" w:rsidRDefault="005515D8" w:rsidP="001239C0">
            <w:pPr>
              <w:spacing w:after="0"/>
              <w:ind w:left="17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5D8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  <w:r w:rsidR="0009610C" w:rsidRPr="005515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1119">
              <w:rPr>
                <w:rFonts w:ascii="Times New Roman" w:hAnsi="Times New Roman"/>
                <w:sz w:val="24"/>
                <w:szCs w:val="24"/>
              </w:rPr>
              <w:t xml:space="preserve">2025 году в </w:t>
            </w:r>
            <w:r w:rsidR="0009610C" w:rsidRPr="005515D8">
              <w:rPr>
                <w:rFonts w:ascii="Times New Roman" w:hAnsi="Times New Roman"/>
                <w:sz w:val="24"/>
                <w:szCs w:val="24"/>
              </w:rPr>
              <w:t xml:space="preserve">Министерстве </w:t>
            </w:r>
            <w:r w:rsidR="00D01119">
              <w:rPr>
                <w:rFonts w:ascii="Times New Roman" w:hAnsi="Times New Roman"/>
                <w:sz w:val="24"/>
                <w:szCs w:val="24"/>
              </w:rPr>
              <w:t xml:space="preserve">продолжена </w:t>
            </w:r>
            <w:r w:rsidR="0009610C" w:rsidRPr="005515D8">
              <w:rPr>
                <w:rFonts w:ascii="Times New Roman" w:hAnsi="Times New Roman"/>
                <w:sz w:val="24"/>
                <w:szCs w:val="24"/>
              </w:rPr>
              <w:t xml:space="preserve">работа по ознакомлению вновь принятых работников </w:t>
            </w:r>
            <w:r w:rsidR="00D01119">
              <w:rPr>
                <w:rFonts w:ascii="Times New Roman" w:hAnsi="Times New Roman"/>
                <w:sz w:val="24"/>
                <w:szCs w:val="24"/>
              </w:rPr>
              <w:t xml:space="preserve">на должности государственной гражданской службы Курской области </w:t>
            </w:r>
            <w:r w:rsidR="0009610C" w:rsidRPr="001314D8">
              <w:rPr>
                <w:rFonts w:ascii="Times New Roman" w:hAnsi="Times New Roman"/>
                <w:sz w:val="24"/>
                <w:szCs w:val="24"/>
              </w:rPr>
              <w:t>(</w:t>
            </w:r>
            <w:r w:rsidR="001314D8">
              <w:rPr>
                <w:rFonts w:ascii="Times New Roman" w:hAnsi="Times New Roman"/>
                <w:sz w:val="24"/>
                <w:szCs w:val="24"/>
              </w:rPr>
              <w:t>12</w:t>
            </w:r>
            <w:r w:rsidR="0009610C" w:rsidRPr="001314D8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  <w:r w:rsidR="0009610C" w:rsidRPr="005515D8">
              <w:rPr>
                <w:rFonts w:ascii="Times New Roman" w:hAnsi="Times New Roman"/>
                <w:sz w:val="24"/>
                <w:szCs w:val="24"/>
              </w:rPr>
              <w:t>) с законодательством о противодействии коррупции.</w:t>
            </w:r>
          </w:p>
          <w:p w:rsidR="0009610C" w:rsidRPr="001176E6" w:rsidRDefault="0009610C" w:rsidP="001239C0">
            <w:pPr>
              <w:spacing w:after="0"/>
              <w:ind w:left="170" w:right="11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515D8">
              <w:rPr>
                <w:rFonts w:ascii="Times New Roman" w:hAnsi="Times New Roman"/>
                <w:sz w:val="24"/>
                <w:szCs w:val="24"/>
              </w:rPr>
              <w:t xml:space="preserve">При увольнении </w:t>
            </w:r>
            <w:r w:rsidR="00CC63F4">
              <w:rPr>
                <w:rFonts w:ascii="Times New Roman" w:hAnsi="Times New Roman"/>
                <w:sz w:val="24"/>
                <w:szCs w:val="24"/>
              </w:rPr>
              <w:t xml:space="preserve">14 </w:t>
            </w:r>
            <w:r w:rsidRPr="005515D8">
              <w:rPr>
                <w:rFonts w:ascii="Times New Roman" w:hAnsi="Times New Roman"/>
                <w:sz w:val="24"/>
                <w:szCs w:val="24"/>
              </w:rPr>
              <w:t xml:space="preserve">государственных гражданских служащих были ознакомлены  с памяткой об ограничениях при заключении ими трудового </w:t>
            </w:r>
            <w:r w:rsidRPr="005515D8">
              <w:rPr>
                <w:rFonts w:ascii="Times New Roman" w:hAnsi="Times New Roman"/>
                <w:sz w:val="24"/>
                <w:szCs w:val="24"/>
              </w:rPr>
              <w:lastRenderedPageBreak/>
              <w:t>или гражданско-правового договора после ухода с государственной службы</w:t>
            </w:r>
          </w:p>
        </w:tc>
      </w:tr>
      <w:tr w:rsidR="0009610C" w:rsidTr="001239C0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9610C" w:rsidRDefault="0009610C" w:rsidP="00135E46">
            <w:pPr>
              <w:spacing w:after="0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2.1.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9610C" w:rsidRDefault="0009610C" w:rsidP="001239C0">
            <w:pPr>
              <w:pStyle w:val="ConsPlusNormal"/>
              <w:spacing w:line="276" w:lineRule="auto"/>
              <w:ind w:left="113" w:right="113"/>
              <w:jc w:val="both"/>
            </w:pPr>
            <w:r>
              <w:t>Обеспечение открытости и прозрачности осуществляемых закупок, а также реализация мер по обеспечению прав и законных интересов участников закупок, установленных Федеральны</w:t>
            </w:r>
            <w:r w:rsidR="005515D8">
              <w:t xml:space="preserve">м законом  </w:t>
            </w:r>
            <w:r>
              <w:t>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610C" w:rsidRPr="005515D8" w:rsidRDefault="00E36A4F" w:rsidP="001239C0">
            <w:pPr>
              <w:pStyle w:val="ConsPlusNormal"/>
              <w:spacing w:line="276" w:lineRule="auto"/>
              <w:ind w:left="170" w:right="113"/>
              <w:jc w:val="both"/>
              <w:rPr>
                <w:szCs w:val="24"/>
              </w:rPr>
            </w:pPr>
            <w:r>
              <w:rPr>
                <w:szCs w:val="24"/>
              </w:rPr>
              <w:t>В</w:t>
            </w:r>
            <w:r w:rsidR="005515D8" w:rsidRPr="005515D8">
              <w:rPr>
                <w:szCs w:val="24"/>
              </w:rPr>
              <w:t xml:space="preserve"> Министерстве обеспечены открытость и прозрачность осуществляемых закупок, а также реализация мер по обеспечению прав и законных интересов участников закупок, установленных Федеральным законом 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09610C" w:rsidTr="001239C0">
        <w:trPr>
          <w:trHeight w:val="388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9610C" w:rsidRDefault="0009610C" w:rsidP="00135E46">
            <w:pPr>
              <w:spacing w:after="0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3.1.1.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9610C" w:rsidRDefault="0009610C" w:rsidP="001239C0">
            <w:pPr>
              <w:pStyle w:val="ConsPlusNormal"/>
              <w:spacing w:line="276" w:lineRule="auto"/>
              <w:ind w:left="113" w:right="113"/>
              <w:jc w:val="both"/>
            </w:pPr>
            <w:r>
              <w:t xml:space="preserve">Проведение учебно-методических семинаров для государственных гражданских служащих Министерства по вопросам соблюдения ограничений, запретов и обязанностей, установленных действующим </w:t>
            </w:r>
            <w:proofErr w:type="spellStart"/>
            <w:r>
              <w:t>антикоррупционным</w:t>
            </w:r>
            <w:proofErr w:type="spellEnd"/>
            <w:r>
              <w:t xml:space="preserve"> законодательством, с указанием количества и тематики проведенных семинаров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B0558" w:rsidRDefault="005515D8" w:rsidP="001239C0">
            <w:pPr>
              <w:pBdr>
                <w:bottom w:val="single" w:sz="4" w:space="12" w:color="FFFFFF"/>
              </w:pBdr>
              <w:spacing w:after="0"/>
              <w:ind w:left="17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15D8">
              <w:rPr>
                <w:rFonts w:ascii="Times New Roman" w:hAnsi="Times New Roman"/>
                <w:sz w:val="24"/>
                <w:szCs w:val="24"/>
              </w:rPr>
              <w:t xml:space="preserve">В целях доведения до сведения работников требования законодательства о противодействии коррупции в части порядка исполнения обязанностей, запретов, ограничений и ответственности за их соблюдение, повышения качества заполнения справок о доходах, об имуществе и обязательствах имущественного характера </w:t>
            </w:r>
            <w:r w:rsidR="004B0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Pr="005515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B0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января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2025</w:t>
            </w:r>
            <w:r w:rsidRPr="005515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года состоялся семинар-</w:t>
            </w:r>
            <w:r w:rsidRPr="005515D8">
              <w:rPr>
                <w:rFonts w:ascii="Times New Roman" w:hAnsi="Times New Roman"/>
                <w:sz w:val="24"/>
                <w:szCs w:val="24"/>
              </w:rPr>
              <w:t xml:space="preserve">совещание </w:t>
            </w:r>
            <w:r w:rsidR="006F26B7">
              <w:rPr>
                <w:rFonts w:ascii="Times New Roman" w:hAnsi="Times New Roman"/>
                <w:sz w:val="24"/>
                <w:szCs w:val="24"/>
              </w:rPr>
              <w:t>по вопросам</w:t>
            </w:r>
            <w:r w:rsidR="004B0558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B0558" w:rsidRDefault="004B0558" w:rsidP="001239C0">
            <w:pPr>
              <w:pBdr>
                <w:bottom w:val="single" w:sz="4" w:space="12" w:color="FFFFFF"/>
              </w:pBdr>
              <w:spacing w:after="0"/>
              <w:ind w:left="17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Исполнение</w:t>
            </w:r>
            <w:r w:rsidR="006F26B7" w:rsidRPr="006F26B7">
              <w:rPr>
                <w:rFonts w:ascii="Times New Roman" w:hAnsi="Times New Roman"/>
                <w:sz w:val="24"/>
                <w:szCs w:val="24"/>
              </w:rPr>
              <w:t xml:space="preserve"> законодательства о противодействии коррупции</w:t>
            </w:r>
          </w:p>
          <w:p w:rsidR="0009610C" w:rsidRDefault="004B0558" w:rsidP="001239C0">
            <w:pPr>
              <w:pBdr>
                <w:bottom w:val="single" w:sz="4" w:space="12" w:color="FFFFFF"/>
              </w:pBdr>
              <w:spacing w:after="0"/>
              <w:ind w:left="170" w:right="113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4B0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</w:t>
            </w:r>
            <w:r w:rsidR="005515D8" w:rsidRPr="004B0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предоставлении</w:t>
            </w:r>
            <w:r w:rsidR="006F26B7" w:rsidRPr="004B0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сведений о доходах за 2024 год</w:t>
            </w:r>
            <w:r w:rsidR="005515D8" w:rsidRPr="004B0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4B055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(в соответствии с </w:t>
            </w:r>
            <w:r w:rsidRPr="004B0558">
              <w:rPr>
                <w:rStyle w:val="fontstyle01"/>
                <w:rFonts w:ascii="Times New Roman" w:hAnsi="Times New Roman"/>
                <w:sz w:val="24"/>
                <w:szCs w:val="24"/>
              </w:rPr>
              <w:t>методическими рекомендациями по вопросам представления сведений о</w:t>
            </w:r>
            <w:r w:rsidRPr="004B05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0558">
              <w:rPr>
                <w:rStyle w:val="fontstyle01"/>
                <w:rFonts w:ascii="Times New Roman" w:hAnsi="Times New Roman"/>
                <w:sz w:val="24"/>
                <w:szCs w:val="24"/>
              </w:rPr>
              <w:t>доходах, расходах, об имуществе и обязательствах имущественного</w:t>
            </w:r>
            <w:r w:rsidRPr="004B0558">
              <w:rPr>
                <w:rFonts w:ascii="Times New Roman" w:hAnsi="Times New Roman"/>
                <w:sz w:val="24"/>
                <w:szCs w:val="24"/>
              </w:rPr>
              <w:br/>
            </w:r>
            <w:r w:rsidRPr="004B0558">
              <w:rPr>
                <w:rStyle w:val="fontstyle01"/>
                <w:rFonts w:ascii="Times New Roman" w:hAnsi="Times New Roman"/>
                <w:sz w:val="24"/>
                <w:szCs w:val="24"/>
              </w:rPr>
              <w:t>характера и заполнения соответствующей формы справки в 2025 году</w:t>
            </w:r>
            <w:r w:rsidRPr="004B0558">
              <w:rPr>
                <w:rFonts w:ascii="Times New Roman" w:hAnsi="Times New Roman"/>
                <w:sz w:val="24"/>
                <w:szCs w:val="24"/>
              </w:rPr>
              <w:br/>
            </w:r>
            <w:r w:rsidRPr="004B0558">
              <w:rPr>
                <w:rStyle w:val="fontstyle01"/>
                <w:rFonts w:ascii="Times New Roman" w:hAnsi="Times New Roman"/>
                <w:sz w:val="24"/>
                <w:szCs w:val="24"/>
              </w:rPr>
              <w:t>(за отчетный 2024 год)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, подготовленных Минтрудом России)</w:t>
            </w:r>
          </w:p>
        </w:tc>
      </w:tr>
      <w:tr w:rsidR="0009610C" w:rsidTr="001239C0">
        <w:trPr>
          <w:trHeight w:val="216"/>
        </w:trPr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9610C" w:rsidRDefault="0009610C" w:rsidP="00135E46">
            <w:pPr>
              <w:spacing w:after="0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3.1.2.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9610C" w:rsidRDefault="0009610C" w:rsidP="001239C0">
            <w:pPr>
              <w:pStyle w:val="ConsPlusNormal"/>
              <w:spacing w:line="276" w:lineRule="auto"/>
              <w:ind w:left="113" w:right="113"/>
              <w:jc w:val="both"/>
            </w:pPr>
            <w:r>
              <w:t xml:space="preserve">Обеспечение участия государственных гражданских служащих Министерства, в должностные обязанности которых входит участие в проведении закупок товаров, работ, услуг для обеспечения государственных нужд, в мероприятиях по </w:t>
            </w:r>
            <w:r>
              <w:lastRenderedPageBreak/>
              <w:t xml:space="preserve">профессиональному развитию в области противодействия коррупции, в том числе их </w:t>
            </w:r>
            <w:proofErr w:type="gramStart"/>
            <w:r>
              <w:t>обучение</w:t>
            </w:r>
            <w:proofErr w:type="gramEnd"/>
            <w: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30E6" w:rsidRDefault="006F26B7" w:rsidP="001239C0">
            <w:pPr>
              <w:pStyle w:val="ConsPlusNormal"/>
              <w:spacing w:line="276" w:lineRule="auto"/>
              <w:ind w:left="170" w:right="113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В</w:t>
            </w:r>
            <w:r w:rsidRPr="006F26B7">
              <w:rPr>
                <w:szCs w:val="24"/>
              </w:rPr>
              <w:t xml:space="preserve"> Министерстве принимаются меры по обеспечению участия государственных служащих Министерства, в должностные обязанности которых входит участие в </w:t>
            </w:r>
            <w:r w:rsidRPr="001314D8">
              <w:rPr>
                <w:szCs w:val="24"/>
              </w:rPr>
              <w:t>проведении закупок товаров</w:t>
            </w:r>
            <w:r w:rsidRPr="006F26B7">
              <w:rPr>
                <w:szCs w:val="24"/>
              </w:rPr>
              <w:t xml:space="preserve">, работ, услуг для обеспечения государственных нужд, в мероприятиях по профессиональному развитию в области противодействия коррупции. </w:t>
            </w:r>
            <w:r w:rsidR="001314D8">
              <w:rPr>
                <w:szCs w:val="24"/>
              </w:rPr>
              <w:t xml:space="preserve">Так </w:t>
            </w:r>
            <w:r w:rsidR="001314D8">
              <w:rPr>
                <w:szCs w:val="24"/>
              </w:rPr>
              <w:lastRenderedPageBreak/>
              <w:t xml:space="preserve">государственные гражданские служащие, являющиеся членами контрактной службы, своевременно прошли </w:t>
            </w:r>
            <w:r w:rsidR="006F30E6">
              <w:rPr>
                <w:szCs w:val="24"/>
              </w:rPr>
              <w:t xml:space="preserve"> повышение квалификации: в </w:t>
            </w:r>
            <w:r w:rsidRPr="006F26B7">
              <w:rPr>
                <w:szCs w:val="24"/>
              </w:rPr>
              <w:t xml:space="preserve"> 202</w:t>
            </w:r>
            <w:r w:rsidR="006F30E6">
              <w:rPr>
                <w:szCs w:val="24"/>
              </w:rPr>
              <w:t>3</w:t>
            </w:r>
            <w:r w:rsidRPr="006F26B7">
              <w:rPr>
                <w:szCs w:val="24"/>
              </w:rPr>
              <w:t xml:space="preserve"> году </w:t>
            </w:r>
            <w:r w:rsidR="006F30E6" w:rsidRPr="006F30E6">
              <w:rPr>
                <w:szCs w:val="24"/>
              </w:rPr>
              <w:t>- 4</w:t>
            </w:r>
            <w:r w:rsidRPr="006F30E6">
              <w:rPr>
                <w:szCs w:val="24"/>
              </w:rPr>
              <w:t xml:space="preserve"> государственных</w:t>
            </w:r>
            <w:r w:rsidRPr="006F26B7">
              <w:rPr>
                <w:b/>
                <w:szCs w:val="24"/>
              </w:rPr>
              <w:t xml:space="preserve"> </w:t>
            </w:r>
            <w:r w:rsidRPr="00BD081D">
              <w:rPr>
                <w:szCs w:val="24"/>
              </w:rPr>
              <w:t>с</w:t>
            </w:r>
            <w:r w:rsidRPr="006F26B7">
              <w:rPr>
                <w:szCs w:val="24"/>
              </w:rPr>
              <w:t>лужащих</w:t>
            </w:r>
            <w:r w:rsidR="006F30E6">
              <w:rPr>
                <w:szCs w:val="24"/>
              </w:rPr>
              <w:t>, в 2024 году – 2</w:t>
            </w:r>
            <w:r w:rsidR="004B0558">
              <w:rPr>
                <w:szCs w:val="24"/>
              </w:rPr>
              <w:t xml:space="preserve"> </w:t>
            </w:r>
            <w:r w:rsidR="00BD081D">
              <w:rPr>
                <w:szCs w:val="24"/>
              </w:rPr>
              <w:t>служащих</w:t>
            </w:r>
            <w:r w:rsidR="006F30E6">
              <w:rPr>
                <w:szCs w:val="24"/>
              </w:rPr>
              <w:t>.</w:t>
            </w:r>
          </w:p>
          <w:p w:rsidR="0009610C" w:rsidRPr="006F26B7" w:rsidRDefault="006F30E6" w:rsidP="001239C0">
            <w:pPr>
              <w:pStyle w:val="ConsPlusNormal"/>
              <w:spacing w:line="276" w:lineRule="auto"/>
              <w:ind w:left="170" w:right="11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2026 году будет запланировано обучение </w:t>
            </w:r>
            <w:r w:rsidR="00135E46">
              <w:rPr>
                <w:szCs w:val="24"/>
              </w:rPr>
              <w:t xml:space="preserve">не менее 3 </w:t>
            </w:r>
            <w:r>
              <w:rPr>
                <w:szCs w:val="24"/>
              </w:rPr>
              <w:t>государственных гражданских служащих, входящих в состав контрактной службы</w:t>
            </w:r>
            <w:r w:rsidR="00135E46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6F26B7" w:rsidRPr="006F26B7">
              <w:rPr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</w:tr>
      <w:tr w:rsidR="0009610C" w:rsidTr="001239C0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9610C" w:rsidRDefault="0009610C" w:rsidP="00135E46">
            <w:pPr>
              <w:spacing w:after="0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3.2.1.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9610C" w:rsidRDefault="0009610C" w:rsidP="001239C0">
            <w:pPr>
              <w:pStyle w:val="ConsPlusNormal"/>
              <w:spacing w:line="276" w:lineRule="auto"/>
              <w:ind w:left="113" w:right="113"/>
              <w:jc w:val="both"/>
            </w:pPr>
            <w:r>
              <w:t>Привлечение представителей общественности, в том числе членов Общественной палаты Курской области, общественного совета при Министерстве, к участию в работе советов, комиссий, рабочих групп Министерства, с указанием тематики и количества проведенных мероприятий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26B7" w:rsidRPr="00A238FD" w:rsidRDefault="001B6387" w:rsidP="001239C0">
            <w:pPr>
              <w:spacing w:after="0"/>
              <w:ind w:left="17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8FD">
              <w:rPr>
                <w:rFonts w:ascii="Times New Roman" w:hAnsi="Times New Roman"/>
                <w:sz w:val="24"/>
                <w:szCs w:val="24"/>
              </w:rPr>
              <w:t>П</w:t>
            </w:r>
            <w:r w:rsidR="006F26B7" w:rsidRPr="00A238FD">
              <w:rPr>
                <w:rFonts w:ascii="Times New Roman" w:hAnsi="Times New Roman"/>
                <w:sz w:val="24"/>
                <w:szCs w:val="24"/>
              </w:rPr>
              <w:t>редставители общественности привлекались к участию в работе общественного совета Министерства социального обеспечения, материнства и детства Курской области, созданного в соответствии с приказом от 26.09.2022 № 413</w:t>
            </w:r>
            <w:r w:rsidR="00BD081D" w:rsidRPr="00A238FD">
              <w:rPr>
                <w:rFonts w:ascii="Times New Roman" w:hAnsi="Times New Roman"/>
                <w:sz w:val="24"/>
                <w:szCs w:val="24"/>
              </w:rPr>
              <w:t xml:space="preserve"> (с изменениями</w:t>
            </w:r>
            <w:r w:rsidR="00135E46">
              <w:rPr>
                <w:rFonts w:ascii="Times New Roman" w:hAnsi="Times New Roman"/>
                <w:sz w:val="24"/>
                <w:szCs w:val="24"/>
              </w:rPr>
              <w:t>, внесенными приказом</w:t>
            </w:r>
            <w:r w:rsidR="00BD081D" w:rsidRPr="00A238FD">
              <w:rPr>
                <w:rFonts w:ascii="Times New Roman" w:hAnsi="Times New Roman"/>
                <w:sz w:val="24"/>
                <w:szCs w:val="24"/>
              </w:rPr>
              <w:t xml:space="preserve"> от 13.12.2024</w:t>
            </w:r>
            <w:r w:rsidR="00DD10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B17" w:rsidRPr="00A238FD">
              <w:rPr>
                <w:rFonts w:ascii="Times New Roman" w:hAnsi="Times New Roman"/>
                <w:sz w:val="24"/>
                <w:szCs w:val="24"/>
              </w:rPr>
              <w:t>№</w:t>
            </w:r>
            <w:r w:rsidRPr="00A23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5B17" w:rsidRPr="00A238FD">
              <w:rPr>
                <w:rFonts w:ascii="Times New Roman" w:hAnsi="Times New Roman"/>
                <w:sz w:val="24"/>
                <w:szCs w:val="24"/>
              </w:rPr>
              <w:t>419)</w:t>
            </w:r>
            <w:r w:rsidR="006F26B7" w:rsidRPr="00A238FD">
              <w:rPr>
                <w:rFonts w:ascii="Times New Roman" w:hAnsi="Times New Roman"/>
                <w:sz w:val="24"/>
                <w:szCs w:val="24"/>
              </w:rPr>
              <w:t xml:space="preserve">, в состав которого вошли </w:t>
            </w:r>
            <w:r w:rsidR="009C5B17" w:rsidRPr="00A238FD">
              <w:rPr>
                <w:rFonts w:ascii="Times New Roman" w:hAnsi="Times New Roman"/>
                <w:sz w:val="24"/>
                <w:szCs w:val="24"/>
              </w:rPr>
              <w:t xml:space="preserve">представители общественности – </w:t>
            </w:r>
            <w:r w:rsidRPr="00A238FD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C5B17" w:rsidRPr="00A238FD">
              <w:rPr>
                <w:rFonts w:ascii="Times New Roman" w:hAnsi="Times New Roman"/>
                <w:sz w:val="24"/>
                <w:szCs w:val="24"/>
              </w:rPr>
              <w:t>высших учебных заведений г</w:t>
            </w:r>
            <w:proofErr w:type="gramStart"/>
            <w:r w:rsidR="009C5B17" w:rsidRPr="00A238F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="009C5B17" w:rsidRPr="00A238FD">
              <w:rPr>
                <w:rFonts w:ascii="Times New Roman" w:hAnsi="Times New Roman"/>
                <w:sz w:val="24"/>
                <w:szCs w:val="24"/>
              </w:rPr>
              <w:t xml:space="preserve">урска, </w:t>
            </w:r>
            <w:r w:rsidR="00DD10D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C5B17" w:rsidRPr="00A238FD">
              <w:rPr>
                <w:rFonts w:ascii="Times New Roman" w:hAnsi="Times New Roman"/>
                <w:sz w:val="24"/>
                <w:szCs w:val="24"/>
              </w:rPr>
              <w:t xml:space="preserve">общественных организаций </w:t>
            </w:r>
            <w:r w:rsidRPr="00A23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C5B17" w:rsidRPr="00A238FD">
              <w:rPr>
                <w:rFonts w:ascii="Times New Roman" w:hAnsi="Times New Roman"/>
                <w:sz w:val="24"/>
                <w:szCs w:val="24"/>
              </w:rPr>
              <w:t xml:space="preserve">общества инвалидов, </w:t>
            </w:r>
            <w:r w:rsidR="00135E46">
              <w:rPr>
                <w:rFonts w:ascii="Times New Roman" w:hAnsi="Times New Roman"/>
                <w:sz w:val="24"/>
                <w:szCs w:val="24"/>
              </w:rPr>
              <w:t xml:space="preserve">общества </w:t>
            </w:r>
            <w:r w:rsidR="009C5B17" w:rsidRPr="00A238FD">
              <w:rPr>
                <w:rFonts w:ascii="Times New Roman" w:hAnsi="Times New Roman"/>
                <w:sz w:val="24"/>
                <w:szCs w:val="24"/>
              </w:rPr>
              <w:t>родителей детей-инвалидов и организации ветеранов войны и труда.</w:t>
            </w:r>
          </w:p>
          <w:p w:rsidR="006F26B7" w:rsidRPr="00A238FD" w:rsidRDefault="009C5B17" w:rsidP="001239C0">
            <w:pPr>
              <w:tabs>
                <w:tab w:val="left" w:pos="9355"/>
              </w:tabs>
              <w:spacing w:after="0"/>
              <w:ind w:left="170"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8FD">
              <w:rPr>
                <w:rFonts w:ascii="Times New Roman" w:hAnsi="Times New Roman"/>
                <w:sz w:val="24"/>
                <w:szCs w:val="24"/>
              </w:rPr>
              <w:t>За истекший период 2025</w:t>
            </w:r>
            <w:r w:rsidR="006F26B7" w:rsidRPr="00A238FD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2B55C5" w:rsidRPr="00A238FD">
              <w:rPr>
                <w:rFonts w:ascii="Times New Roman" w:hAnsi="Times New Roman"/>
                <w:sz w:val="24"/>
                <w:szCs w:val="24"/>
              </w:rPr>
              <w:t>общественным советом проведено 10</w:t>
            </w:r>
            <w:r w:rsidR="006F26B7" w:rsidRPr="00A238FD">
              <w:rPr>
                <w:rFonts w:ascii="Times New Roman" w:hAnsi="Times New Roman"/>
                <w:sz w:val="24"/>
                <w:szCs w:val="24"/>
              </w:rPr>
              <w:t xml:space="preserve"> заседаний, на которых рассмотрены проекты нормативны</w:t>
            </w:r>
            <w:r w:rsidR="00135E46">
              <w:rPr>
                <w:rFonts w:ascii="Times New Roman" w:hAnsi="Times New Roman"/>
                <w:sz w:val="24"/>
                <w:szCs w:val="24"/>
              </w:rPr>
              <w:t>х правовых актов, подготовленных</w:t>
            </w:r>
            <w:r w:rsidR="006F26B7" w:rsidRPr="00A238FD">
              <w:rPr>
                <w:rFonts w:ascii="Times New Roman" w:hAnsi="Times New Roman"/>
                <w:sz w:val="24"/>
                <w:szCs w:val="24"/>
              </w:rPr>
              <w:t xml:space="preserve"> специалистами Министерства, а также изменения, доклады об исполнении:</w:t>
            </w:r>
          </w:p>
          <w:p w:rsidR="00A238FD" w:rsidRPr="00A238FD" w:rsidRDefault="006F26B7" w:rsidP="001239C0">
            <w:pPr>
              <w:tabs>
                <w:tab w:val="left" w:pos="9355"/>
              </w:tabs>
              <w:spacing w:after="0"/>
              <w:ind w:left="170"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8F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238FD" w:rsidRPr="00A238FD">
              <w:rPr>
                <w:rFonts w:ascii="Times New Roman" w:hAnsi="Times New Roman"/>
                <w:sz w:val="24"/>
                <w:szCs w:val="24"/>
              </w:rPr>
              <w:t>о внесении изменений</w:t>
            </w:r>
            <w:r w:rsidRPr="00A238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7604" w:rsidRPr="00A238FD">
              <w:rPr>
                <w:rFonts w:ascii="Times New Roman" w:hAnsi="Times New Roman"/>
                <w:sz w:val="24"/>
                <w:szCs w:val="24"/>
              </w:rPr>
              <w:t>в паспорт</w:t>
            </w:r>
            <w:r w:rsidRPr="00A238FD">
              <w:rPr>
                <w:rFonts w:ascii="Times New Roman" w:hAnsi="Times New Roman"/>
                <w:sz w:val="24"/>
                <w:szCs w:val="24"/>
              </w:rPr>
              <w:t xml:space="preserve"> регионального проекта  «</w:t>
            </w:r>
            <w:r w:rsidR="00307604" w:rsidRPr="00A238FD">
              <w:rPr>
                <w:rFonts w:ascii="Times New Roman" w:hAnsi="Times New Roman"/>
                <w:sz w:val="24"/>
                <w:szCs w:val="24"/>
              </w:rPr>
              <w:t xml:space="preserve">Поддержка семьи» национального проекта </w:t>
            </w:r>
            <w:r w:rsidR="00A238FD" w:rsidRPr="00A238FD">
              <w:rPr>
                <w:rFonts w:ascii="Times New Roman" w:hAnsi="Times New Roman"/>
                <w:sz w:val="24"/>
                <w:szCs w:val="24"/>
              </w:rPr>
              <w:t>«Семья»;</w:t>
            </w:r>
          </w:p>
          <w:p w:rsidR="006F26B7" w:rsidRPr="00A238FD" w:rsidRDefault="00A238FD" w:rsidP="001239C0">
            <w:pPr>
              <w:tabs>
                <w:tab w:val="left" w:pos="9355"/>
              </w:tabs>
              <w:spacing w:after="0"/>
              <w:ind w:left="170"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8FD">
              <w:rPr>
                <w:rFonts w:ascii="Times New Roman" w:hAnsi="Times New Roman"/>
                <w:sz w:val="24"/>
                <w:szCs w:val="24"/>
              </w:rPr>
              <w:t>- о внесении изменений в паспорт регионального проекта  «Старшее поколение» национального проекта «Семья»;</w:t>
            </w:r>
          </w:p>
          <w:p w:rsidR="00A238FD" w:rsidRPr="00A238FD" w:rsidRDefault="00A238FD" w:rsidP="001239C0">
            <w:pPr>
              <w:tabs>
                <w:tab w:val="left" w:pos="9355"/>
              </w:tabs>
              <w:spacing w:after="0"/>
              <w:ind w:left="170"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8FD">
              <w:rPr>
                <w:rFonts w:ascii="Times New Roman" w:hAnsi="Times New Roman"/>
                <w:sz w:val="24"/>
                <w:szCs w:val="24"/>
              </w:rPr>
              <w:t>- о внесении изменений в паспорт регионального проекта  «Многодетная семья» национального проекта «Семья»</w:t>
            </w:r>
            <w:r w:rsidR="00135E4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F26B7" w:rsidRPr="00A238FD" w:rsidRDefault="006F26B7" w:rsidP="001239C0">
            <w:pPr>
              <w:tabs>
                <w:tab w:val="left" w:pos="9355"/>
              </w:tabs>
              <w:spacing w:after="0"/>
              <w:ind w:left="170"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8FD">
              <w:rPr>
                <w:rFonts w:ascii="Times New Roman" w:hAnsi="Times New Roman"/>
                <w:sz w:val="24"/>
                <w:szCs w:val="24"/>
              </w:rPr>
              <w:t>Также рассмотрены:</w:t>
            </w:r>
          </w:p>
          <w:p w:rsidR="006F26B7" w:rsidRPr="00A238FD" w:rsidRDefault="006F26B7" w:rsidP="001239C0">
            <w:pPr>
              <w:tabs>
                <w:tab w:val="left" w:pos="9355"/>
              </w:tabs>
              <w:spacing w:after="0"/>
              <w:ind w:left="170" w:right="113"/>
              <w:contextualSpacing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A238FD">
              <w:rPr>
                <w:rFonts w:ascii="Times New Roman" w:hAnsi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- проект закона Курской области «О внесении изменений в Закон Курской области «О государственной поддержке семей, имеющих детей, </w:t>
            </w:r>
            <w:r w:rsidRPr="00A238FD">
              <w:rPr>
                <w:rFonts w:ascii="Times New Roman" w:hAnsi="Times New Roman"/>
                <w:bCs/>
                <w:spacing w:val="2"/>
                <w:sz w:val="24"/>
                <w:szCs w:val="24"/>
                <w:shd w:val="clear" w:color="auto" w:fill="FFFFFF"/>
              </w:rPr>
              <w:lastRenderedPageBreak/>
              <w:t>в Курской области»;</w:t>
            </w:r>
          </w:p>
          <w:p w:rsidR="00307604" w:rsidRPr="00A238FD" w:rsidRDefault="00307604" w:rsidP="001239C0">
            <w:pPr>
              <w:tabs>
                <w:tab w:val="left" w:pos="9355"/>
              </w:tabs>
              <w:spacing w:after="0"/>
              <w:ind w:left="170" w:right="113"/>
              <w:contextualSpacing/>
              <w:jc w:val="both"/>
              <w:rPr>
                <w:rFonts w:ascii="Times New Roman" w:hAnsi="Times New Roman"/>
                <w:bCs/>
                <w:spacing w:val="2"/>
                <w:sz w:val="24"/>
                <w:szCs w:val="24"/>
                <w:shd w:val="clear" w:color="auto" w:fill="FFFFFF"/>
              </w:rPr>
            </w:pPr>
            <w:r w:rsidRPr="00A238FD">
              <w:rPr>
                <w:rFonts w:ascii="Times New Roman" w:hAnsi="Times New Roman"/>
                <w:bCs/>
                <w:spacing w:val="2"/>
                <w:sz w:val="24"/>
                <w:szCs w:val="24"/>
                <w:shd w:val="clear" w:color="auto" w:fill="FFFFFF"/>
              </w:rPr>
              <w:t>- проект закона Курской области «О внесении изменения в часть 5 статьи 7 Закона Курской области «О наградах Курской области»;</w:t>
            </w:r>
          </w:p>
          <w:p w:rsidR="00A238FD" w:rsidRPr="00A238FD" w:rsidRDefault="00A238FD" w:rsidP="001239C0">
            <w:pPr>
              <w:tabs>
                <w:tab w:val="left" w:pos="9355"/>
              </w:tabs>
              <w:spacing w:after="0"/>
              <w:ind w:left="170" w:right="113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238FD">
              <w:rPr>
                <w:rFonts w:ascii="Times New Roman" w:eastAsia="Calibri" w:hAnsi="Times New Roman"/>
                <w:sz w:val="24"/>
                <w:szCs w:val="24"/>
              </w:rPr>
              <w:t xml:space="preserve">- </w:t>
            </w:r>
            <w:r w:rsidRPr="00A238FD">
              <w:rPr>
                <w:rFonts w:ascii="Times New Roman" w:hAnsi="Times New Roman"/>
                <w:bCs/>
                <w:spacing w:val="2"/>
                <w:sz w:val="24"/>
                <w:szCs w:val="24"/>
                <w:shd w:val="clear" w:color="auto" w:fill="FFFFFF"/>
              </w:rPr>
              <w:t xml:space="preserve">проект закона Курской области «О внесении изменений </w:t>
            </w:r>
            <w:r w:rsidRPr="00A238FD">
              <w:rPr>
                <w:rFonts w:ascii="Times New Roman" w:eastAsia="Calibri" w:hAnsi="Times New Roman"/>
                <w:sz w:val="24"/>
                <w:szCs w:val="24"/>
              </w:rPr>
              <w:t>в часть 1  и абзац первый части 2 статьи 7</w:t>
            </w:r>
            <w:r w:rsidRPr="00A238FD">
              <w:rPr>
                <w:rFonts w:ascii="Times New Roman" w:eastAsia="Calibri" w:hAnsi="Times New Roman"/>
                <w:sz w:val="24"/>
                <w:szCs w:val="24"/>
                <w:vertAlign w:val="superscript"/>
              </w:rPr>
              <w:t xml:space="preserve">1 </w:t>
            </w:r>
            <w:r w:rsidRPr="00A238FD">
              <w:rPr>
                <w:rFonts w:ascii="Times New Roman" w:eastAsia="Calibri" w:hAnsi="Times New Roman"/>
                <w:sz w:val="24"/>
                <w:szCs w:val="24"/>
              </w:rPr>
              <w:t>Закона Курской области «О бесплатном предоставлении в собственность отдельным категориям граждан земельных участков на территории Курской области».</w:t>
            </w:r>
          </w:p>
          <w:p w:rsidR="00307604" w:rsidRPr="00A238FD" w:rsidRDefault="00307604" w:rsidP="001239C0">
            <w:pPr>
              <w:tabs>
                <w:tab w:val="left" w:pos="9355"/>
              </w:tabs>
              <w:spacing w:after="0"/>
              <w:ind w:left="170"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38FD">
              <w:rPr>
                <w:rFonts w:ascii="Times New Roman" w:hAnsi="Times New Roman"/>
                <w:sz w:val="24"/>
                <w:szCs w:val="24"/>
              </w:rPr>
              <w:t>-  проект распоряжения Правительства Курской области «О внесении изменений в распоряжение Администрации Курской области от 12.09.2014 № 725-ра «О создании областного казенного учреждения «Центр сопровождения замещающих семей и граждан из числа детей-сирот и детей, оставшихся без попечения родителей»;</w:t>
            </w:r>
          </w:p>
          <w:p w:rsidR="00A238FD" w:rsidRPr="00A238FD" w:rsidRDefault="006F26B7" w:rsidP="001239C0">
            <w:pPr>
              <w:shd w:val="clear" w:color="auto" w:fill="FFFFFF"/>
              <w:spacing w:after="0"/>
              <w:ind w:left="170" w:right="113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A238FD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- и</w:t>
            </w:r>
            <w:r w:rsidRPr="00A238FD">
              <w:rPr>
                <w:rFonts w:ascii="Times New Roman" w:hAnsi="Times New Roman"/>
                <w:sz w:val="24"/>
                <w:szCs w:val="24"/>
              </w:rPr>
              <w:t>нформация «О реализации Министерством социального обеспечения, материнства и детства Курской области плана мероприятий по п</w:t>
            </w:r>
            <w:r w:rsidR="00A238FD" w:rsidRPr="00A238FD">
              <w:rPr>
                <w:rFonts w:ascii="Times New Roman" w:hAnsi="Times New Roman"/>
                <w:sz w:val="24"/>
                <w:szCs w:val="24"/>
              </w:rPr>
              <w:t>ротиводействию коррупции за 2024</w:t>
            </w:r>
            <w:r w:rsidRPr="00A238F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A238FD">
              <w:rPr>
                <w:rFonts w:ascii="Times New Roman" w:eastAsia="Calibri" w:hAnsi="Times New Roman"/>
                <w:sz w:val="24"/>
                <w:szCs w:val="24"/>
              </w:rPr>
              <w:t>»;</w:t>
            </w:r>
          </w:p>
          <w:p w:rsidR="00A238FD" w:rsidRPr="00A238FD" w:rsidRDefault="00A238FD" w:rsidP="001239C0">
            <w:pPr>
              <w:shd w:val="clear" w:color="auto" w:fill="FFFFFF"/>
              <w:spacing w:after="0"/>
              <w:ind w:left="170" w:right="113"/>
              <w:jc w:val="both"/>
              <w:textAlignment w:val="baseline"/>
              <w:rPr>
                <w:rFonts w:ascii="Times New Roman" w:eastAsia="Calibri" w:hAnsi="Times New Roman"/>
                <w:sz w:val="24"/>
                <w:szCs w:val="24"/>
              </w:rPr>
            </w:pPr>
            <w:r w:rsidRPr="00A238FD">
              <w:rPr>
                <w:rFonts w:ascii="Times New Roman" w:eastAsia="Calibri" w:hAnsi="Times New Roman"/>
                <w:sz w:val="24"/>
                <w:szCs w:val="24"/>
              </w:rPr>
              <w:t>- информация о рассмотрении документов граждан, представленных органами местного самоуправления к награждению почетным знаком «Материнская слава – отцовская доблесть»;</w:t>
            </w:r>
          </w:p>
          <w:p w:rsidR="006F26B7" w:rsidRPr="00A238FD" w:rsidRDefault="006F26B7" w:rsidP="001239C0">
            <w:pPr>
              <w:tabs>
                <w:tab w:val="left" w:pos="9355"/>
              </w:tabs>
              <w:spacing w:after="0"/>
              <w:ind w:left="170" w:right="11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238FD">
              <w:rPr>
                <w:rFonts w:ascii="Times New Roman" w:eastAsia="Calibri" w:hAnsi="Times New Roman"/>
                <w:sz w:val="24"/>
                <w:szCs w:val="24"/>
              </w:rPr>
              <w:t>- д</w:t>
            </w:r>
            <w:r w:rsidRPr="00A238FD">
              <w:rPr>
                <w:rFonts w:ascii="Times New Roman" w:hAnsi="Times New Roman"/>
                <w:sz w:val="24"/>
                <w:szCs w:val="24"/>
              </w:rPr>
              <w:t xml:space="preserve">оклад «Об антимонопольном </w:t>
            </w:r>
            <w:proofErr w:type="spellStart"/>
            <w:r w:rsidRPr="00A238FD">
              <w:rPr>
                <w:rFonts w:ascii="Times New Roman" w:hAnsi="Times New Roman"/>
                <w:sz w:val="24"/>
                <w:szCs w:val="24"/>
              </w:rPr>
              <w:t>комплаенсе</w:t>
            </w:r>
            <w:proofErr w:type="spellEnd"/>
            <w:r w:rsidRPr="00A238FD">
              <w:rPr>
                <w:rFonts w:ascii="Times New Roman" w:hAnsi="Times New Roman"/>
                <w:sz w:val="24"/>
                <w:szCs w:val="24"/>
              </w:rPr>
              <w:t xml:space="preserve"> в Министерстве  социального обеспечения, материнства и</w:t>
            </w:r>
            <w:r w:rsidR="00A238FD" w:rsidRPr="00A238FD">
              <w:rPr>
                <w:rFonts w:ascii="Times New Roman" w:hAnsi="Times New Roman"/>
                <w:sz w:val="24"/>
                <w:szCs w:val="24"/>
              </w:rPr>
              <w:t xml:space="preserve"> детства Курской области за 2024</w:t>
            </w:r>
            <w:r w:rsidRPr="00A238FD">
              <w:rPr>
                <w:rFonts w:ascii="Times New Roman" w:hAnsi="Times New Roman"/>
                <w:sz w:val="24"/>
                <w:szCs w:val="24"/>
              </w:rPr>
              <w:t xml:space="preserve"> год»;</w:t>
            </w:r>
            <w:proofErr w:type="gramEnd"/>
          </w:p>
          <w:p w:rsidR="0009610C" w:rsidRDefault="006F26B7" w:rsidP="001239C0">
            <w:pPr>
              <w:pStyle w:val="ConsPlusNormal"/>
              <w:spacing w:line="276" w:lineRule="auto"/>
              <w:ind w:left="170" w:right="113"/>
              <w:jc w:val="both"/>
            </w:pPr>
            <w:r w:rsidRPr="00A238FD">
              <w:rPr>
                <w:spacing w:val="2"/>
                <w:szCs w:val="24"/>
                <w:shd w:val="clear" w:color="auto" w:fill="FFFFFF"/>
              </w:rPr>
              <w:t xml:space="preserve">- документы граждан, представленные органами местного самоуправления к награждению </w:t>
            </w:r>
            <w:r w:rsidRPr="00A238FD">
              <w:rPr>
                <w:szCs w:val="24"/>
              </w:rPr>
              <w:t>орденом «Родительская слава»,  медалью ордена «Родительская слава»</w:t>
            </w:r>
            <w:r w:rsidR="00135E46">
              <w:rPr>
                <w:szCs w:val="24"/>
              </w:rPr>
              <w:t xml:space="preserve"> и др.</w:t>
            </w:r>
          </w:p>
        </w:tc>
      </w:tr>
      <w:tr w:rsidR="0009610C" w:rsidTr="001239C0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9610C" w:rsidRDefault="0009610C" w:rsidP="00135E46">
            <w:pPr>
              <w:spacing w:after="0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3.2.2.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9610C" w:rsidRDefault="0009610C" w:rsidP="001239C0">
            <w:pPr>
              <w:pStyle w:val="ConsPlusNormal"/>
              <w:spacing w:line="276" w:lineRule="auto"/>
              <w:ind w:left="113" w:right="113"/>
              <w:jc w:val="both"/>
            </w:pPr>
            <w:r>
              <w:t>Мониторинг обращений граждан о проявлениях коррупции (по компетенции), с указанием количества поступивших обращений и результатах их рассмотрения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610C" w:rsidRPr="006F26B7" w:rsidRDefault="00D01119" w:rsidP="001239C0">
            <w:pPr>
              <w:pStyle w:val="ConsPlusNormal"/>
              <w:spacing w:line="276" w:lineRule="auto"/>
              <w:ind w:left="170" w:right="11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 2025 году </w:t>
            </w:r>
            <w:r w:rsidR="004B0558">
              <w:rPr>
                <w:szCs w:val="24"/>
              </w:rPr>
              <w:t>о</w:t>
            </w:r>
            <w:r w:rsidR="006F26B7" w:rsidRPr="006F26B7">
              <w:rPr>
                <w:szCs w:val="24"/>
              </w:rPr>
              <w:t>бращений граждан о фактах коррупции со стороны государственных служащих Министерства и должностных лиц подведомственных учреждений по коррупционным проявлениям не поступало</w:t>
            </w:r>
          </w:p>
        </w:tc>
      </w:tr>
      <w:tr w:rsidR="0009610C" w:rsidRPr="006F26B7" w:rsidTr="001239C0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9610C" w:rsidRDefault="0009610C" w:rsidP="00135E46">
            <w:pPr>
              <w:spacing w:after="0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3.2.3.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9610C" w:rsidRDefault="0009610C" w:rsidP="001239C0">
            <w:pPr>
              <w:pStyle w:val="ConsPlusNormal"/>
              <w:spacing w:line="276" w:lineRule="auto"/>
              <w:ind w:left="113" w:right="113"/>
              <w:jc w:val="both"/>
            </w:pPr>
            <w:r>
              <w:t xml:space="preserve">Рассмотрение результатов исполнения плана </w:t>
            </w:r>
            <w:r>
              <w:lastRenderedPageBreak/>
              <w:t>мероприятий по противодействию коррупции в Министерстве на заседаниях общественного совета, с предоставлением протоколов (выписок из протоколов) заседаний общественных советов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9610C" w:rsidRPr="006F26B7" w:rsidRDefault="006F26B7" w:rsidP="001239C0">
            <w:pPr>
              <w:pStyle w:val="ConsPlusNormal"/>
              <w:spacing w:line="276" w:lineRule="auto"/>
              <w:ind w:left="170" w:right="113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</w:t>
            </w:r>
            <w:r w:rsidRPr="006F26B7">
              <w:rPr>
                <w:szCs w:val="24"/>
              </w:rPr>
              <w:t xml:space="preserve">езультаты исполнения плана мероприятий по противодействию </w:t>
            </w:r>
            <w:r w:rsidRPr="006F26B7">
              <w:rPr>
                <w:szCs w:val="24"/>
              </w:rPr>
              <w:lastRenderedPageBreak/>
              <w:t xml:space="preserve">коррупции в Министерстве </w:t>
            </w:r>
            <w:r>
              <w:rPr>
                <w:szCs w:val="24"/>
              </w:rPr>
              <w:t>за 2024</w:t>
            </w:r>
            <w:r w:rsidRPr="006F26B7">
              <w:rPr>
                <w:szCs w:val="24"/>
              </w:rPr>
              <w:t xml:space="preserve"> год рассмотрены на заседании общественного совета </w:t>
            </w:r>
            <w:r w:rsidR="00D01119" w:rsidRPr="00D01119">
              <w:rPr>
                <w:szCs w:val="24"/>
              </w:rPr>
              <w:t>25.02.2025</w:t>
            </w:r>
            <w:r w:rsidR="00D01119">
              <w:rPr>
                <w:szCs w:val="24"/>
              </w:rPr>
              <w:t xml:space="preserve"> года (протокол от 2</w:t>
            </w:r>
            <w:r w:rsidR="00D01119" w:rsidRPr="00D01119">
              <w:rPr>
                <w:szCs w:val="24"/>
              </w:rPr>
              <w:t>5</w:t>
            </w:r>
            <w:r w:rsidR="00D01119">
              <w:rPr>
                <w:szCs w:val="24"/>
              </w:rPr>
              <w:t>.0</w:t>
            </w:r>
            <w:r w:rsidR="00D01119" w:rsidRPr="00D01119">
              <w:rPr>
                <w:szCs w:val="24"/>
              </w:rPr>
              <w:t>2</w:t>
            </w:r>
            <w:r w:rsidR="00D01119">
              <w:rPr>
                <w:szCs w:val="24"/>
              </w:rPr>
              <w:t>.202</w:t>
            </w:r>
            <w:r w:rsidR="00D01119" w:rsidRPr="00D01119">
              <w:rPr>
                <w:szCs w:val="24"/>
              </w:rPr>
              <w:t>5</w:t>
            </w:r>
            <w:r w:rsidRPr="00D01119">
              <w:rPr>
                <w:szCs w:val="24"/>
              </w:rPr>
              <w:t xml:space="preserve"> №</w:t>
            </w:r>
            <w:r w:rsidR="00D01119" w:rsidRPr="00D01119">
              <w:rPr>
                <w:szCs w:val="24"/>
              </w:rPr>
              <w:t xml:space="preserve"> 2</w:t>
            </w:r>
            <w:r w:rsidRPr="00D01119">
              <w:rPr>
                <w:szCs w:val="24"/>
              </w:rPr>
              <w:t>)</w:t>
            </w:r>
          </w:p>
        </w:tc>
      </w:tr>
      <w:tr w:rsidR="0009610C" w:rsidTr="001239C0"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9610C" w:rsidRDefault="0009610C" w:rsidP="00135E46">
            <w:pPr>
              <w:spacing w:after="0"/>
              <w:ind w:right="-8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3.3.1.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09610C" w:rsidRDefault="0009610C" w:rsidP="001239C0">
            <w:pPr>
              <w:pStyle w:val="ConsPlusNormal"/>
              <w:spacing w:line="276" w:lineRule="auto"/>
              <w:ind w:left="113" w:right="113"/>
              <w:jc w:val="both"/>
            </w:pPr>
            <w:r>
              <w:t xml:space="preserve">Оформление и поддержание в актуальном состоянии специальных информационных стендов или иных наглядных форм представления информации </w:t>
            </w:r>
            <w:proofErr w:type="spellStart"/>
            <w:r>
              <w:t>антикоррупционного</w:t>
            </w:r>
            <w:proofErr w:type="spellEnd"/>
            <w:r>
              <w:t xml:space="preserve"> содержания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6F26B7" w:rsidRPr="006F26B7" w:rsidRDefault="006F26B7" w:rsidP="001239C0">
            <w:pPr>
              <w:spacing w:after="0"/>
              <w:ind w:left="170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F26B7">
              <w:rPr>
                <w:rFonts w:ascii="Times New Roman" w:hAnsi="Times New Roman"/>
                <w:sz w:val="24"/>
                <w:szCs w:val="24"/>
              </w:rPr>
              <w:t>В Министерстве, подведомственных учреждениях на информационных стендах размещена и поддерживается в актуальном состоянии информация для граждан об общественно опасных последствиях проявления коррупции;</w:t>
            </w:r>
          </w:p>
          <w:p w:rsidR="0009610C" w:rsidRDefault="006F26B7" w:rsidP="001239C0">
            <w:pPr>
              <w:pStyle w:val="ConsPlusNormal"/>
              <w:spacing w:line="276" w:lineRule="auto"/>
              <w:ind w:left="170" w:right="113"/>
              <w:jc w:val="both"/>
            </w:pPr>
            <w:proofErr w:type="gramStart"/>
            <w:r w:rsidRPr="006F26B7">
              <w:rPr>
                <w:szCs w:val="24"/>
              </w:rPr>
              <w:t xml:space="preserve">для населения размещена информация о возможности беспрепятственно сообщать в органы государственной власти Курской области об имевших место коррупционных проявлениях (телефон, по которому можно оставить сообщение о фактах коррупции), об </w:t>
            </w:r>
            <w:proofErr w:type="spellStart"/>
            <w:r w:rsidRPr="006F26B7">
              <w:rPr>
                <w:szCs w:val="24"/>
              </w:rPr>
              <w:t>антикоррупционных</w:t>
            </w:r>
            <w:proofErr w:type="spellEnd"/>
            <w:r w:rsidRPr="006F26B7">
              <w:rPr>
                <w:szCs w:val="24"/>
              </w:rPr>
              <w:t xml:space="preserve"> мероприятиях на базе учреждений  и в Министерстве социального обеспечения, материнства и детства Курской области</w:t>
            </w:r>
            <w:proofErr w:type="gramEnd"/>
          </w:p>
        </w:tc>
      </w:tr>
    </w:tbl>
    <w:p w:rsidR="00261382" w:rsidRDefault="00261382" w:rsidP="000E0442">
      <w:pPr>
        <w:spacing w:after="0"/>
        <w:jc w:val="center"/>
        <w:rPr>
          <w:rFonts w:ascii="Times New Roman" w:hAnsi="Times New Roman"/>
          <w:sz w:val="2"/>
        </w:rPr>
      </w:pPr>
    </w:p>
    <w:sectPr w:rsidR="00261382" w:rsidSect="00261382">
      <w:headerReference w:type="default" r:id="rId7"/>
      <w:pgSz w:w="16848" w:h="11908" w:orient="landscape"/>
      <w:pgMar w:top="1701" w:right="1134" w:bottom="1134" w:left="1134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59A" w:rsidRDefault="00E6259A" w:rsidP="00261382">
      <w:pPr>
        <w:spacing w:after="0" w:line="240" w:lineRule="auto"/>
      </w:pPr>
      <w:r>
        <w:separator/>
      </w:r>
    </w:p>
  </w:endnote>
  <w:endnote w:type="continuationSeparator" w:id="0">
    <w:p w:rsidR="00E6259A" w:rsidRDefault="00E6259A" w:rsidP="00261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59A" w:rsidRDefault="00E6259A" w:rsidP="00261382">
      <w:pPr>
        <w:spacing w:after="0" w:line="240" w:lineRule="auto"/>
      </w:pPr>
      <w:r>
        <w:separator/>
      </w:r>
    </w:p>
  </w:footnote>
  <w:footnote w:type="continuationSeparator" w:id="0">
    <w:p w:rsidR="00E6259A" w:rsidRDefault="00E6259A" w:rsidP="00261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382" w:rsidRDefault="003F2E5B">
    <w:pPr>
      <w:pStyle w:val="a3"/>
      <w:jc w:val="center"/>
    </w:pPr>
    <w:r>
      <w:fldChar w:fldCharType="begin"/>
    </w:r>
    <w:r w:rsidR="00337B7A">
      <w:instrText xml:space="preserve">PAGE </w:instrText>
    </w:r>
    <w:r>
      <w:fldChar w:fldCharType="separate"/>
    </w:r>
    <w:r w:rsidR="00DD10D3">
      <w:rPr>
        <w:noProof/>
      </w:rPr>
      <w:t>5</w:t>
    </w:r>
    <w:r>
      <w:fldChar w:fldCharType="end"/>
    </w:r>
  </w:p>
  <w:p w:rsidR="00261382" w:rsidRDefault="0026138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382"/>
    <w:rsid w:val="0009610C"/>
    <w:rsid w:val="000E0442"/>
    <w:rsid w:val="001239C0"/>
    <w:rsid w:val="001314D8"/>
    <w:rsid w:val="00135E46"/>
    <w:rsid w:val="001B6387"/>
    <w:rsid w:val="00261382"/>
    <w:rsid w:val="002B55C5"/>
    <w:rsid w:val="00307604"/>
    <w:rsid w:val="00337B7A"/>
    <w:rsid w:val="003F2E5B"/>
    <w:rsid w:val="004B0558"/>
    <w:rsid w:val="005515D8"/>
    <w:rsid w:val="006F26B7"/>
    <w:rsid w:val="006F30E6"/>
    <w:rsid w:val="007F7BC9"/>
    <w:rsid w:val="008319E4"/>
    <w:rsid w:val="00927B2F"/>
    <w:rsid w:val="009319C3"/>
    <w:rsid w:val="009800B2"/>
    <w:rsid w:val="009C5B17"/>
    <w:rsid w:val="00A238FD"/>
    <w:rsid w:val="00B60C10"/>
    <w:rsid w:val="00BD081D"/>
    <w:rsid w:val="00C06523"/>
    <w:rsid w:val="00C26953"/>
    <w:rsid w:val="00C9784B"/>
    <w:rsid w:val="00CC63F4"/>
    <w:rsid w:val="00D01119"/>
    <w:rsid w:val="00DD10D3"/>
    <w:rsid w:val="00E36A4F"/>
    <w:rsid w:val="00E62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61382"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rsid w:val="0026138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6138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6138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6138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6138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61382"/>
    <w:rPr>
      <w:sz w:val="22"/>
    </w:rPr>
  </w:style>
  <w:style w:type="paragraph" w:styleId="21">
    <w:name w:val="toc 2"/>
    <w:next w:val="a"/>
    <w:link w:val="22"/>
    <w:uiPriority w:val="39"/>
    <w:rsid w:val="0026138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61382"/>
    <w:rPr>
      <w:rFonts w:ascii="XO Thames" w:hAnsi="XO Thames"/>
      <w:sz w:val="28"/>
    </w:rPr>
  </w:style>
  <w:style w:type="paragraph" w:customStyle="1" w:styleId="12">
    <w:name w:val="Основной шрифт абзаца1"/>
    <w:link w:val="41"/>
    <w:rsid w:val="00261382"/>
  </w:style>
  <w:style w:type="paragraph" w:styleId="41">
    <w:name w:val="toc 4"/>
    <w:next w:val="a"/>
    <w:link w:val="42"/>
    <w:uiPriority w:val="39"/>
    <w:rsid w:val="0026138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6138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6138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6138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6138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61382"/>
    <w:rPr>
      <w:rFonts w:ascii="XO Thames" w:hAnsi="XO Thames"/>
      <w:sz w:val="28"/>
    </w:rPr>
  </w:style>
  <w:style w:type="paragraph" w:customStyle="1" w:styleId="Endnote">
    <w:name w:val="Endnote"/>
    <w:link w:val="Endnote0"/>
    <w:rsid w:val="0026138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26138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61382"/>
    <w:rPr>
      <w:rFonts w:ascii="XO Thames" w:hAnsi="XO Thames"/>
      <w:b/>
      <w:sz w:val="26"/>
    </w:rPr>
  </w:style>
  <w:style w:type="paragraph" w:customStyle="1" w:styleId="eop">
    <w:name w:val="eop"/>
    <w:basedOn w:val="12"/>
    <w:link w:val="eop0"/>
    <w:rsid w:val="00261382"/>
  </w:style>
  <w:style w:type="character" w:customStyle="1" w:styleId="eop0">
    <w:name w:val="eop"/>
    <w:basedOn w:val="a0"/>
    <w:link w:val="eop"/>
    <w:rsid w:val="00261382"/>
  </w:style>
  <w:style w:type="paragraph" w:customStyle="1" w:styleId="scxw150830529">
    <w:name w:val="scxw150830529"/>
    <w:basedOn w:val="12"/>
    <w:link w:val="scxw1508305290"/>
    <w:rsid w:val="00261382"/>
  </w:style>
  <w:style w:type="character" w:customStyle="1" w:styleId="scxw1508305290">
    <w:name w:val="scxw150830529"/>
    <w:basedOn w:val="a0"/>
    <w:link w:val="scxw150830529"/>
    <w:rsid w:val="00261382"/>
  </w:style>
  <w:style w:type="paragraph" w:customStyle="1" w:styleId="spellingerror">
    <w:name w:val="spellingerror"/>
    <w:basedOn w:val="12"/>
    <w:link w:val="spellingerror0"/>
    <w:rsid w:val="00261382"/>
  </w:style>
  <w:style w:type="character" w:customStyle="1" w:styleId="spellingerror0">
    <w:name w:val="spellingerror"/>
    <w:basedOn w:val="a0"/>
    <w:link w:val="spellingerror"/>
    <w:rsid w:val="00261382"/>
  </w:style>
  <w:style w:type="paragraph" w:customStyle="1" w:styleId="normaltextrun">
    <w:name w:val="normaltextrun"/>
    <w:basedOn w:val="12"/>
    <w:link w:val="normaltextrun0"/>
    <w:rsid w:val="00261382"/>
  </w:style>
  <w:style w:type="character" w:customStyle="1" w:styleId="normaltextrun0">
    <w:name w:val="normaltextrun"/>
    <w:basedOn w:val="a0"/>
    <w:link w:val="normaltextrun"/>
    <w:rsid w:val="00261382"/>
  </w:style>
  <w:style w:type="paragraph" w:styleId="31">
    <w:name w:val="toc 3"/>
    <w:next w:val="a"/>
    <w:link w:val="32"/>
    <w:uiPriority w:val="39"/>
    <w:rsid w:val="0026138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61382"/>
    <w:rPr>
      <w:rFonts w:ascii="XO Thames" w:hAnsi="XO Thames"/>
      <w:sz w:val="28"/>
    </w:rPr>
  </w:style>
  <w:style w:type="paragraph" w:styleId="a3">
    <w:name w:val="header"/>
    <w:basedOn w:val="a"/>
    <w:link w:val="a4"/>
    <w:rsid w:val="002613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261382"/>
  </w:style>
  <w:style w:type="paragraph" w:customStyle="1" w:styleId="linebreakblob">
    <w:name w:val="linebreakblob"/>
    <w:basedOn w:val="12"/>
    <w:link w:val="linebreakblob0"/>
    <w:rsid w:val="00261382"/>
  </w:style>
  <w:style w:type="character" w:customStyle="1" w:styleId="linebreakblob0">
    <w:name w:val="linebreakblob"/>
    <w:basedOn w:val="a0"/>
    <w:link w:val="linebreakblob"/>
    <w:rsid w:val="00261382"/>
  </w:style>
  <w:style w:type="character" w:customStyle="1" w:styleId="50">
    <w:name w:val="Заголовок 5 Знак"/>
    <w:link w:val="5"/>
    <w:rsid w:val="00261382"/>
    <w:rPr>
      <w:rFonts w:ascii="XO Thames" w:hAnsi="XO Thames"/>
      <w:b/>
      <w:sz w:val="22"/>
    </w:rPr>
  </w:style>
  <w:style w:type="paragraph" w:customStyle="1" w:styleId="textrun">
    <w:name w:val="textrun"/>
    <w:basedOn w:val="12"/>
    <w:link w:val="textrun0"/>
    <w:rsid w:val="00261382"/>
  </w:style>
  <w:style w:type="character" w:customStyle="1" w:styleId="textrun0">
    <w:name w:val="textrun"/>
    <w:basedOn w:val="a0"/>
    <w:link w:val="textrun"/>
    <w:rsid w:val="00261382"/>
  </w:style>
  <w:style w:type="character" w:customStyle="1" w:styleId="11">
    <w:name w:val="Заголовок 1 Знак"/>
    <w:link w:val="10"/>
    <w:rsid w:val="00261382"/>
    <w:rPr>
      <w:rFonts w:ascii="XO Thames" w:hAnsi="XO Thames"/>
      <w:b/>
      <w:sz w:val="32"/>
    </w:rPr>
  </w:style>
  <w:style w:type="paragraph" w:customStyle="1" w:styleId="paragraph">
    <w:name w:val="paragraph"/>
    <w:basedOn w:val="a"/>
    <w:link w:val="paragraph0"/>
    <w:rsid w:val="0026138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aragraph0">
    <w:name w:val="paragraph"/>
    <w:basedOn w:val="1"/>
    <w:link w:val="paragraph"/>
    <w:rsid w:val="00261382"/>
    <w:rPr>
      <w:rFonts w:ascii="Times New Roman" w:hAnsi="Times New Roman"/>
      <w:sz w:val="24"/>
    </w:rPr>
  </w:style>
  <w:style w:type="paragraph" w:customStyle="1" w:styleId="13">
    <w:name w:val="Гиперссылка1"/>
    <w:link w:val="a5"/>
    <w:rsid w:val="00261382"/>
    <w:rPr>
      <w:color w:val="0000FF"/>
      <w:u w:val="single"/>
    </w:rPr>
  </w:style>
  <w:style w:type="character" w:styleId="a5">
    <w:name w:val="Hyperlink"/>
    <w:link w:val="13"/>
    <w:rsid w:val="00261382"/>
    <w:rPr>
      <w:color w:val="0000FF"/>
      <w:u w:val="single"/>
    </w:rPr>
  </w:style>
  <w:style w:type="paragraph" w:customStyle="1" w:styleId="Footnote">
    <w:name w:val="Footnote"/>
    <w:link w:val="Footnote0"/>
    <w:rsid w:val="0026138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26138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61382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6138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6138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6138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6138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6138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6138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61382"/>
    <w:rPr>
      <w:rFonts w:ascii="XO Thames" w:hAnsi="XO Thames"/>
      <w:sz w:val="28"/>
    </w:rPr>
  </w:style>
  <w:style w:type="paragraph" w:customStyle="1" w:styleId="contextualspellingandgrammarerror">
    <w:name w:val="contextualspellingandgrammarerror"/>
    <w:basedOn w:val="12"/>
    <w:link w:val="contextualspellingandgrammarerror0"/>
    <w:rsid w:val="00261382"/>
  </w:style>
  <w:style w:type="character" w:customStyle="1" w:styleId="contextualspellingandgrammarerror0">
    <w:name w:val="contextualspellingandgrammarerror"/>
    <w:basedOn w:val="a0"/>
    <w:link w:val="contextualspellingandgrammarerror"/>
    <w:rsid w:val="00261382"/>
  </w:style>
  <w:style w:type="paragraph" w:customStyle="1" w:styleId="ConsPlusNormal">
    <w:name w:val="ConsPlusNormal"/>
    <w:link w:val="ConsPlusNormal0"/>
    <w:rsid w:val="00261382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261382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26138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61382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61382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61382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6138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6138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6138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61382"/>
    <w:rPr>
      <w:rFonts w:ascii="XO Thames" w:hAnsi="XO Thames"/>
      <w:b/>
      <w:sz w:val="28"/>
    </w:rPr>
  </w:style>
  <w:style w:type="paragraph" w:styleId="aa">
    <w:name w:val="footer"/>
    <w:basedOn w:val="a"/>
    <w:link w:val="ab"/>
    <w:rsid w:val="0026138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1"/>
    <w:link w:val="aa"/>
    <w:rsid w:val="00261382"/>
  </w:style>
  <w:style w:type="character" w:customStyle="1" w:styleId="fontstyle01">
    <w:name w:val="fontstyle01"/>
    <w:basedOn w:val="a0"/>
    <w:rsid w:val="004B0558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styleId="ac">
    <w:name w:val="List Paragraph"/>
    <w:basedOn w:val="a"/>
    <w:uiPriority w:val="34"/>
    <w:qFormat/>
    <w:rsid w:val="004B0558"/>
    <w:pPr>
      <w:ind w:left="720"/>
      <w:contextualSpacing/>
    </w:p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7D7C5-5BCB-4D28-88A0-D92E8251D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7</Pages>
  <Words>2090</Words>
  <Characters>11917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kretova_se</cp:lastModifiedBy>
  <cp:revision>8</cp:revision>
  <cp:lastPrinted>2025-12-09T16:27:00Z</cp:lastPrinted>
  <dcterms:created xsi:type="dcterms:W3CDTF">2025-12-08T14:49:00Z</dcterms:created>
  <dcterms:modified xsi:type="dcterms:W3CDTF">2025-12-09T16:33:00Z</dcterms:modified>
</cp:coreProperties>
</file>