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27FC4" w14:textId="77777777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323C78AA" w14:textId="77777777" w:rsidR="008F57DE" w:rsidRDefault="008F57DE">
      <w:pPr>
        <w:jc w:val="center"/>
        <w:rPr>
          <w:b/>
          <w:sz w:val="28"/>
          <w:szCs w:val="28"/>
        </w:rPr>
      </w:pPr>
    </w:p>
    <w:p w14:paraId="54EDF257" w14:textId="77777777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комитета архитектуры и градостроительства</w:t>
      </w:r>
    </w:p>
    <w:p w14:paraId="4776D29D" w14:textId="6B70BFF4" w:rsidR="008F57DE" w:rsidRDefault="00AD734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 «О внесении изменени</w:t>
      </w:r>
      <w:r w:rsidR="00992914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bookmarkStart w:id="0" w:name="_Hlk141431833"/>
      <w:proofErr w:type="spellStart"/>
      <w:r w:rsidR="00992914">
        <w:rPr>
          <w:b/>
          <w:sz w:val="28"/>
          <w:szCs w:val="28"/>
        </w:rPr>
        <w:t>Щетинский</w:t>
      </w:r>
      <w:proofErr w:type="spellEnd"/>
      <w:r>
        <w:rPr>
          <w:b/>
          <w:sz w:val="28"/>
          <w:szCs w:val="28"/>
        </w:rPr>
        <w:t xml:space="preserve"> сельсовет» </w:t>
      </w:r>
      <w:r w:rsidR="00992914">
        <w:rPr>
          <w:b/>
          <w:sz w:val="28"/>
          <w:szCs w:val="28"/>
        </w:rPr>
        <w:t>Курского</w:t>
      </w:r>
      <w:r>
        <w:rPr>
          <w:b/>
          <w:sz w:val="28"/>
          <w:szCs w:val="28"/>
        </w:rPr>
        <w:t xml:space="preserve"> </w:t>
      </w:r>
      <w:bookmarkEnd w:id="0"/>
      <w:r>
        <w:rPr>
          <w:b/>
          <w:sz w:val="28"/>
          <w:szCs w:val="28"/>
        </w:rPr>
        <w:t>района Курской области</w:t>
      </w:r>
    </w:p>
    <w:p w14:paraId="347AB72A" w14:textId="77777777" w:rsidR="008F57DE" w:rsidRDefault="008F57DE">
      <w:pPr>
        <w:jc w:val="center"/>
        <w:rPr>
          <w:b/>
          <w:sz w:val="28"/>
          <w:szCs w:val="28"/>
        </w:rPr>
      </w:pPr>
    </w:p>
    <w:p w14:paraId="62D18FD6" w14:textId="77777777" w:rsidR="008F57DE" w:rsidRDefault="008F57DE">
      <w:pPr>
        <w:rPr>
          <w:b/>
          <w:sz w:val="28"/>
          <w:szCs w:val="28"/>
        </w:rPr>
      </w:pPr>
    </w:p>
    <w:p w14:paraId="1C87ECD2" w14:textId="75AD44EC" w:rsidR="008F57DE" w:rsidRDefault="00AD7340">
      <w:pPr>
        <w:ind w:firstLine="708"/>
        <w:jc w:val="both"/>
      </w:pPr>
      <w:bookmarkStart w:id="1" w:name="_Hlk141431853"/>
      <w:r>
        <w:rPr>
          <w:sz w:val="28"/>
          <w:szCs w:val="28"/>
        </w:rPr>
        <w:t xml:space="preserve">Настоящий проект решения комитета архитектуры и градостроительства Курской области подготовлен в связи с обращением </w:t>
      </w:r>
      <w:r w:rsidR="00992914" w:rsidRPr="00992914">
        <w:rPr>
          <w:sz w:val="28"/>
          <w:szCs w:val="28"/>
        </w:rPr>
        <w:t>И.о. Главы Курского района Курской области</w:t>
      </w:r>
      <w:r w:rsidR="009929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вопросу внесения изменения в Правила землепользования и застройки </w:t>
      </w:r>
      <w:r>
        <w:rPr>
          <w:sz w:val="28"/>
          <w:szCs w:val="28"/>
          <w:shd w:val="clear" w:color="FFFFFF" w:fill="FFFFFF"/>
        </w:rPr>
        <w:t>муниципального образования «</w:t>
      </w:r>
      <w:proofErr w:type="spellStart"/>
      <w:r w:rsidR="00992914" w:rsidRPr="00992914">
        <w:rPr>
          <w:sz w:val="28"/>
          <w:szCs w:val="28"/>
          <w:shd w:val="clear" w:color="FFFFFF" w:fill="FFFFFF"/>
        </w:rPr>
        <w:t>Щетинский</w:t>
      </w:r>
      <w:proofErr w:type="spellEnd"/>
      <w:r w:rsidR="00992914" w:rsidRPr="00992914">
        <w:rPr>
          <w:sz w:val="28"/>
          <w:szCs w:val="28"/>
          <w:shd w:val="clear" w:color="FFFFFF" w:fill="FFFFFF"/>
        </w:rPr>
        <w:t xml:space="preserve"> сельсовет» Курского</w:t>
      </w:r>
      <w:r w:rsidR="00992914" w:rsidRPr="00992914">
        <w:rPr>
          <w:sz w:val="28"/>
          <w:szCs w:val="28"/>
          <w:shd w:val="clear" w:color="FFFFFF" w:fill="FFFFFF"/>
        </w:rPr>
        <w:t xml:space="preserve"> </w:t>
      </w:r>
      <w:r>
        <w:rPr>
          <w:sz w:val="28"/>
          <w:szCs w:val="28"/>
          <w:shd w:val="clear" w:color="FFFFFF" w:fill="FFFFFF"/>
        </w:rPr>
        <w:t>района Курской области.</w:t>
      </w:r>
      <w:r>
        <w:rPr>
          <w:sz w:val="28"/>
          <w:szCs w:val="28"/>
        </w:rPr>
        <w:t xml:space="preserve"> </w:t>
      </w:r>
    </w:p>
    <w:p w14:paraId="2594F33B" w14:textId="47061BD2" w:rsidR="008F57DE" w:rsidRDefault="00AD7340">
      <w:pPr>
        <w:ind w:firstLine="708"/>
        <w:jc w:val="both"/>
      </w:pPr>
      <w:r>
        <w:rPr>
          <w:sz w:val="28"/>
          <w:szCs w:val="28"/>
        </w:rPr>
        <w:t>В соответствии с частью 3</w:t>
      </w:r>
      <w:r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</w:t>
      </w:r>
      <w:r>
        <w:rPr>
          <w:sz w:val="28"/>
          <w:szCs w:val="28"/>
        </w:rPr>
        <w:br/>
        <w:t>№ 109-ЗКО «О перераспределении отдельных полномочий между органами местного самоуправления поселений, муниципальных районов Курской области в области градостроительной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решение о подготовке проекта решения о внесении изменени</w:t>
      </w:r>
      <w:r w:rsidR="00992914">
        <w:rPr>
          <w:sz w:val="28"/>
          <w:szCs w:val="28"/>
        </w:rPr>
        <w:t>й</w:t>
      </w:r>
      <w:r>
        <w:rPr>
          <w:sz w:val="28"/>
          <w:szCs w:val="28"/>
        </w:rPr>
        <w:t xml:space="preserve"> в утвержденный документ градостроительного зонирования </w:t>
      </w:r>
      <w:r w:rsidR="00992914" w:rsidRPr="00923569">
        <w:rPr>
          <w:bCs/>
          <w:sz w:val="28"/>
          <w:szCs w:val="28"/>
        </w:rPr>
        <w:t xml:space="preserve">в части дополнения территориальной зоны </w:t>
      </w:r>
      <w:bookmarkStart w:id="2" w:name="_Hlk141344557"/>
      <w:r w:rsidR="00992914">
        <w:rPr>
          <w:sz w:val="28"/>
          <w:szCs w:val="28"/>
        </w:rPr>
        <w:t>природно-ландшафтной территории</w:t>
      </w:r>
      <w:r w:rsidR="00992914" w:rsidRPr="00923569">
        <w:rPr>
          <w:sz w:val="28"/>
          <w:szCs w:val="28"/>
        </w:rPr>
        <w:t xml:space="preserve"> в соответствии с местными условиями</w:t>
      </w:r>
      <w:r w:rsidR="00992914">
        <w:rPr>
          <w:sz w:val="28"/>
          <w:szCs w:val="28"/>
        </w:rPr>
        <w:t xml:space="preserve"> в границах населенных пунктов</w:t>
      </w:r>
      <w:r w:rsidR="00992914" w:rsidRPr="00923569">
        <w:rPr>
          <w:bCs/>
          <w:sz w:val="28"/>
          <w:szCs w:val="28"/>
        </w:rPr>
        <w:t xml:space="preserve"> </w:t>
      </w:r>
      <w:r w:rsidR="00992914">
        <w:rPr>
          <w:bCs/>
          <w:sz w:val="28"/>
          <w:szCs w:val="28"/>
        </w:rPr>
        <w:t xml:space="preserve">(с </w:t>
      </w:r>
      <w:r w:rsidR="00992914" w:rsidRPr="00923569">
        <w:rPr>
          <w:bCs/>
          <w:sz w:val="28"/>
          <w:szCs w:val="28"/>
        </w:rPr>
        <w:t>код</w:t>
      </w:r>
      <w:r w:rsidR="00992914">
        <w:rPr>
          <w:bCs/>
          <w:sz w:val="28"/>
          <w:szCs w:val="28"/>
        </w:rPr>
        <w:t>овым</w:t>
      </w:r>
      <w:r w:rsidR="00992914" w:rsidRPr="00923569">
        <w:rPr>
          <w:bCs/>
          <w:sz w:val="28"/>
          <w:szCs w:val="28"/>
        </w:rPr>
        <w:t xml:space="preserve"> обозначен</w:t>
      </w:r>
      <w:r w:rsidR="00992914">
        <w:rPr>
          <w:bCs/>
          <w:sz w:val="28"/>
          <w:szCs w:val="28"/>
        </w:rPr>
        <w:t>ием</w:t>
      </w:r>
      <w:r w:rsidR="00992914" w:rsidRPr="00923569">
        <w:rPr>
          <w:bCs/>
          <w:sz w:val="28"/>
          <w:szCs w:val="28"/>
        </w:rPr>
        <w:t xml:space="preserve"> на карте – </w:t>
      </w:r>
      <w:r w:rsidR="00992914">
        <w:rPr>
          <w:bCs/>
          <w:sz w:val="28"/>
          <w:szCs w:val="28"/>
        </w:rPr>
        <w:t>СХ3)</w:t>
      </w:r>
      <w:r w:rsidR="00992914" w:rsidRPr="00923569">
        <w:rPr>
          <w:bCs/>
          <w:sz w:val="28"/>
          <w:szCs w:val="28"/>
        </w:rPr>
        <w:t xml:space="preserve"> </w:t>
      </w:r>
      <w:bookmarkEnd w:id="2"/>
      <w:r w:rsidR="00992914">
        <w:rPr>
          <w:bCs/>
          <w:sz w:val="28"/>
          <w:szCs w:val="28"/>
        </w:rPr>
        <w:t>основными видами разрешенного</w:t>
      </w:r>
      <w:r w:rsidR="00992914" w:rsidRPr="00923569">
        <w:rPr>
          <w:bCs/>
          <w:sz w:val="28"/>
          <w:szCs w:val="28"/>
        </w:rPr>
        <w:t xml:space="preserve"> использования «</w:t>
      </w:r>
      <w:r w:rsidR="00992914">
        <w:rPr>
          <w:bCs/>
          <w:sz w:val="28"/>
          <w:szCs w:val="28"/>
        </w:rPr>
        <w:t>предоставление коммунальных услуг</w:t>
      </w:r>
      <w:r w:rsidR="00992914" w:rsidRPr="00923569">
        <w:rPr>
          <w:bCs/>
          <w:sz w:val="28"/>
          <w:szCs w:val="28"/>
        </w:rPr>
        <w:t>»</w:t>
      </w:r>
      <w:r w:rsidR="00992914">
        <w:rPr>
          <w:bCs/>
          <w:sz w:val="28"/>
          <w:szCs w:val="28"/>
        </w:rPr>
        <w:t xml:space="preserve">, «ведение огородничества», территориальной зоны </w:t>
      </w:r>
      <w:r w:rsidR="00992914" w:rsidRPr="00F224F7">
        <w:rPr>
          <w:bCs/>
          <w:sz w:val="28"/>
          <w:szCs w:val="28"/>
        </w:rPr>
        <w:t>природно-ландшафтной территории в соответствии с местными условиями в</w:t>
      </w:r>
      <w:r w:rsidR="00992914">
        <w:rPr>
          <w:bCs/>
          <w:sz w:val="28"/>
          <w:szCs w:val="28"/>
        </w:rPr>
        <w:t>не</w:t>
      </w:r>
      <w:r w:rsidR="00992914" w:rsidRPr="00F224F7">
        <w:rPr>
          <w:bCs/>
          <w:sz w:val="28"/>
          <w:szCs w:val="28"/>
        </w:rPr>
        <w:t xml:space="preserve"> границ населенных пунктов (с кодовым обозначением на карте – СХ3)</w:t>
      </w:r>
      <w:r w:rsidR="00992914">
        <w:rPr>
          <w:bCs/>
          <w:sz w:val="28"/>
          <w:szCs w:val="28"/>
        </w:rPr>
        <w:t xml:space="preserve"> основными видами разрешенного</w:t>
      </w:r>
      <w:r w:rsidR="00992914" w:rsidRPr="00923569">
        <w:rPr>
          <w:bCs/>
          <w:sz w:val="28"/>
          <w:szCs w:val="28"/>
        </w:rPr>
        <w:t xml:space="preserve"> использования</w:t>
      </w:r>
      <w:r w:rsidR="00992914">
        <w:rPr>
          <w:bCs/>
          <w:sz w:val="28"/>
          <w:szCs w:val="28"/>
        </w:rPr>
        <w:t xml:space="preserve"> «предоставление коммунальных услуг», «ведение личного подсобного хозяйства на полевых участках»</w:t>
      </w:r>
      <w:r>
        <w:rPr>
          <w:bCs/>
          <w:sz w:val="28"/>
          <w:szCs w:val="28"/>
        </w:rPr>
        <w:t>.</w:t>
      </w:r>
    </w:p>
    <w:bookmarkEnd w:id="1"/>
    <w:p w14:paraId="5E43E816" w14:textId="77777777" w:rsidR="008F57DE" w:rsidRDefault="008F57DE">
      <w:pPr>
        <w:rPr>
          <w:b/>
          <w:sz w:val="28"/>
          <w:szCs w:val="28"/>
        </w:rPr>
      </w:pPr>
    </w:p>
    <w:p w14:paraId="6E2B8309" w14:textId="7C815ACE" w:rsidR="008F57DE" w:rsidRDefault="008F57DE">
      <w:pPr>
        <w:rPr>
          <w:b/>
          <w:sz w:val="28"/>
          <w:szCs w:val="28"/>
        </w:rPr>
      </w:pPr>
    </w:p>
    <w:p w14:paraId="0756275F" w14:textId="77777777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>Начальник управления территориального</w:t>
      </w:r>
    </w:p>
    <w:p w14:paraId="0F3121A9" w14:textId="77777777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 xml:space="preserve">планирования и градостроительного </w:t>
      </w:r>
    </w:p>
    <w:p w14:paraId="6AE50212" w14:textId="77777777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 xml:space="preserve">зонирования комитета архитектуры </w:t>
      </w:r>
    </w:p>
    <w:p w14:paraId="6E8D56C9" w14:textId="090FA294" w:rsidR="00AD7340" w:rsidRDefault="00AD7340" w:rsidP="00AD7340">
      <w:pPr>
        <w:shd w:val="clear" w:color="FFFFFF" w:fill="FFFFFF"/>
        <w:rPr>
          <w:sz w:val="28"/>
          <w:szCs w:val="28"/>
        </w:rPr>
      </w:pPr>
      <w:r>
        <w:rPr>
          <w:sz w:val="28"/>
          <w:szCs w:val="28"/>
        </w:rPr>
        <w:t>и градостроительства Курской области                                      Р.Н. Горяйнов</w:t>
      </w:r>
    </w:p>
    <w:p w14:paraId="098578D7" w14:textId="77777777" w:rsidR="00AD7340" w:rsidRDefault="00AD7340">
      <w:pPr>
        <w:rPr>
          <w:b/>
          <w:sz w:val="28"/>
          <w:szCs w:val="28"/>
        </w:rPr>
      </w:pPr>
    </w:p>
    <w:p w14:paraId="085755ED" w14:textId="77777777" w:rsidR="008F57DE" w:rsidRDefault="008F57DE">
      <w:pPr>
        <w:ind w:firstLine="708"/>
        <w:jc w:val="both"/>
        <w:rPr>
          <w:sz w:val="28"/>
          <w:szCs w:val="28"/>
        </w:rPr>
      </w:pPr>
    </w:p>
    <w:sectPr w:rsidR="008F57D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4CD0BD" w14:textId="77777777" w:rsidR="008F57DE" w:rsidRDefault="00AD7340">
      <w:r>
        <w:separator/>
      </w:r>
    </w:p>
  </w:endnote>
  <w:endnote w:type="continuationSeparator" w:id="0">
    <w:p w14:paraId="08B95780" w14:textId="77777777" w:rsidR="008F57DE" w:rsidRDefault="00AD7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81521" w14:textId="77777777" w:rsidR="008F57DE" w:rsidRDefault="00AD7340">
      <w:r>
        <w:separator/>
      </w:r>
    </w:p>
  </w:footnote>
  <w:footnote w:type="continuationSeparator" w:id="0">
    <w:p w14:paraId="3FDA5852" w14:textId="77777777" w:rsidR="008F57DE" w:rsidRDefault="00AD73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F57DE"/>
    <w:rsid w:val="008F57DE"/>
    <w:rsid w:val="00992914"/>
    <w:rsid w:val="00AD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33A0D"/>
  <w15:docId w15:val="{D5C8B0DB-1A64-4A2D-8DA3-39F2637D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298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5</cp:revision>
  <cp:lastPrinted>2023-07-28T07:16:00Z</cp:lastPrinted>
  <dcterms:created xsi:type="dcterms:W3CDTF">2023-07-24T12:23:00Z</dcterms:created>
  <dcterms:modified xsi:type="dcterms:W3CDTF">2023-07-28T07:17:00Z</dcterms:modified>
</cp:coreProperties>
</file>