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7A" w:rsidRPr="00FA2D99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b/>
          <w:sz w:val="34"/>
          <w:szCs w:val="34"/>
        </w:rPr>
      </w:pPr>
      <w:proofErr w:type="gramStart"/>
      <w:r w:rsidRPr="00FA2D99">
        <w:rPr>
          <w:rFonts w:ascii="Times New Roman" w:hAnsi="Times New Roman" w:cs="Times New Roman"/>
          <w:b/>
          <w:sz w:val="34"/>
          <w:szCs w:val="34"/>
        </w:rPr>
        <w:t>П</w:t>
      </w:r>
      <w:proofErr w:type="gramEnd"/>
      <w:r w:rsidRPr="00FA2D99">
        <w:rPr>
          <w:rFonts w:ascii="Times New Roman" w:hAnsi="Times New Roman" w:cs="Times New Roman"/>
          <w:b/>
          <w:sz w:val="34"/>
          <w:szCs w:val="34"/>
        </w:rPr>
        <w:t xml:space="preserve"> Р О Т О К О Л</w:t>
      </w:r>
    </w:p>
    <w:p w:rsidR="0054397A" w:rsidRPr="0055536D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9D8" w:rsidRDefault="0054397A" w:rsidP="0054397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A2D99">
        <w:rPr>
          <w:rFonts w:ascii="Times New Roman" w:hAnsi="Times New Roman" w:cs="Times New Roman"/>
          <w:b/>
          <w:sz w:val="30"/>
          <w:szCs w:val="30"/>
        </w:rPr>
        <w:t xml:space="preserve">заседания </w:t>
      </w:r>
      <w:r w:rsidRPr="0054397A">
        <w:rPr>
          <w:rFonts w:ascii="Times New Roman" w:hAnsi="Times New Roman" w:cs="Times New Roman"/>
          <w:b/>
          <w:sz w:val="30"/>
          <w:szCs w:val="30"/>
        </w:rPr>
        <w:t xml:space="preserve">Межведомственной комиссии по вопросам </w:t>
      </w:r>
    </w:p>
    <w:p w:rsidR="008869D8" w:rsidRDefault="0054397A" w:rsidP="008869D8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54397A">
        <w:rPr>
          <w:rFonts w:ascii="Times New Roman" w:hAnsi="Times New Roman" w:cs="Times New Roman"/>
          <w:b/>
          <w:sz w:val="30"/>
          <w:szCs w:val="30"/>
        </w:rPr>
        <w:t>привлечения</w:t>
      </w:r>
      <w:r w:rsidR="008869D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4397A">
        <w:rPr>
          <w:rFonts w:ascii="Times New Roman" w:hAnsi="Times New Roman" w:cs="Times New Roman"/>
          <w:b/>
          <w:sz w:val="30"/>
          <w:szCs w:val="30"/>
        </w:rPr>
        <w:t xml:space="preserve">и использования иностранных работников </w:t>
      </w:r>
    </w:p>
    <w:p w:rsidR="0054397A" w:rsidRPr="0054397A" w:rsidRDefault="008869D8" w:rsidP="0054397A">
      <w:pPr>
        <w:pStyle w:val="ConsPlusNonformat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на территории Курской области</w:t>
      </w:r>
    </w:p>
    <w:p w:rsidR="0054397A" w:rsidRPr="00FA2D99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4397A" w:rsidRPr="00FA2D99" w:rsidRDefault="004B158C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32384</wp:posOffset>
                </wp:positionV>
                <wp:extent cx="61722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24E74AD" id="Прямая соединительная линия 9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65pt,2.55pt" to="485.3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" strokeweight="1pt"/>
            </w:pict>
          </mc:Fallback>
        </mc:AlternateContent>
      </w:r>
      <w:r w:rsidR="0054397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4397A" w:rsidRPr="00FA2D99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>г. Курск</w:t>
      </w:r>
    </w:p>
    <w:p w:rsidR="0054397A" w:rsidRDefault="0054397A" w:rsidP="0054397A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4397A" w:rsidRPr="00FA2D99" w:rsidRDefault="00851929" w:rsidP="007F59FB">
      <w:pPr>
        <w:pStyle w:val="ConsPlusNonformat"/>
        <w:widowControl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43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="0054397A">
        <w:rPr>
          <w:rFonts w:ascii="Times New Roman" w:hAnsi="Times New Roman" w:cs="Times New Roman"/>
          <w:sz w:val="28"/>
          <w:szCs w:val="28"/>
        </w:rPr>
        <w:t>20</w:t>
      </w:r>
      <w:r w:rsidR="00A764A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591160">
        <w:rPr>
          <w:rFonts w:ascii="Times New Roman" w:hAnsi="Times New Roman" w:cs="Times New Roman"/>
          <w:sz w:val="28"/>
          <w:szCs w:val="28"/>
        </w:rPr>
        <w:t xml:space="preserve"> </w:t>
      </w:r>
      <w:r w:rsidR="00A764AE">
        <w:rPr>
          <w:rFonts w:ascii="Times New Roman" w:hAnsi="Times New Roman" w:cs="Times New Roman"/>
          <w:sz w:val="28"/>
          <w:szCs w:val="28"/>
        </w:rPr>
        <w:t xml:space="preserve">г. </w:t>
      </w:r>
      <w:r w:rsidR="0054397A" w:rsidRPr="00FA2D9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4397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56D45">
        <w:rPr>
          <w:rFonts w:ascii="Times New Roman" w:hAnsi="Times New Roman" w:cs="Times New Roman"/>
          <w:sz w:val="28"/>
          <w:szCs w:val="28"/>
        </w:rPr>
        <w:t xml:space="preserve">  </w:t>
      </w:r>
      <w:r w:rsidR="0054397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4397A" w:rsidRPr="00FA2D99">
        <w:rPr>
          <w:rFonts w:ascii="Times New Roman" w:hAnsi="Times New Roman" w:cs="Times New Roman"/>
          <w:sz w:val="28"/>
          <w:szCs w:val="28"/>
        </w:rPr>
        <w:t xml:space="preserve"> </w:t>
      </w:r>
      <w:r w:rsidR="005F54D0">
        <w:rPr>
          <w:rFonts w:ascii="Times New Roman" w:hAnsi="Times New Roman" w:cs="Times New Roman"/>
          <w:sz w:val="28"/>
          <w:szCs w:val="28"/>
        </w:rPr>
        <w:t xml:space="preserve">   </w:t>
      </w:r>
      <w:r w:rsidR="0054397A" w:rsidRPr="00FA2D99">
        <w:rPr>
          <w:rFonts w:ascii="Times New Roman" w:hAnsi="Times New Roman" w:cs="Times New Roman"/>
          <w:sz w:val="28"/>
          <w:szCs w:val="28"/>
        </w:rPr>
        <w:t xml:space="preserve">      </w:t>
      </w:r>
      <w:r w:rsidR="0054397A">
        <w:rPr>
          <w:rFonts w:ascii="Times New Roman" w:hAnsi="Times New Roman" w:cs="Times New Roman"/>
          <w:sz w:val="28"/>
          <w:szCs w:val="28"/>
        </w:rPr>
        <w:t xml:space="preserve">№ </w:t>
      </w:r>
      <w:r w:rsidR="00A764AE">
        <w:rPr>
          <w:rFonts w:ascii="Times New Roman" w:hAnsi="Times New Roman" w:cs="Times New Roman"/>
          <w:sz w:val="28"/>
          <w:szCs w:val="28"/>
        </w:rPr>
        <w:t>1</w:t>
      </w:r>
    </w:p>
    <w:p w:rsidR="0054397A" w:rsidRPr="00FA2D99" w:rsidRDefault="0054397A" w:rsidP="007F59FB">
      <w:pPr>
        <w:pStyle w:val="ConsPlusNonformat"/>
        <w:widowControl/>
        <w:ind w:left="142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54397A" w:rsidRPr="00FA2D99" w:rsidRDefault="0054397A" w:rsidP="007F59FB">
      <w:pPr>
        <w:pStyle w:val="ConsPlusNonformat"/>
        <w:widowControl/>
        <w:ind w:left="142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6946"/>
        <w:gridCol w:w="709"/>
        <w:gridCol w:w="2551"/>
      </w:tblGrid>
      <w:tr w:rsidR="00733DCA" w:rsidRPr="00733DCA" w:rsidTr="00D16F2E">
        <w:trPr>
          <w:trHeight w:val="436"/>
        </w:trPr>
        <w:tc>
          <w:tcPr>
            <w:tcW w:w="6946" w:type="dxa"/>
            <w:hideMark/>
          </w:tcPr>
          <w:p w:rsidR="00E0182A" w:rsidRPr="00733DCA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64314A">
              <w:rPr>
                <w:sz w:val="28"/>
                <w:szCs w:val="28"/>
                <w:u w:val="single"/>
              </w:rPr>
              <w:t>Председательствующий</w:t>
            </w:r>
            <w:r w:rsidRPr="00733DCA">
              <w:rPr>
                <w:sz w:val="28"/>
                <w:szCs w:val="28"/>
              </w:rPr>
              <w:t>:</w:t>
            </w:r>
          </w:p>
        </w:tc>
        <w:tc>
          <w:tcPr>
            <w:tcW w:w="709" w:type="dxa"/>
          </w:tcPr>
          <w:p w:rsidR="00B603BE" w:rsidRPr="00733DCA" w:rsidRDefault="00B603BE" w:rsidP="007F59FB">
            <w:pPr>
              <w:ind w:left="3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3BE" w:rsidRPr="00733DCA" w:rsidRDefault="00B603BE" w:rsidP="007F59FB">
            <w:pPr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E0182A" w:rsidRPr="00733DCA" w:rsidTr="00D16F2E">
        <w:trPr>
          <w:trHeight w:val="436"/>
        </w:trPr>
        <w:tc>
          <w:tcPr>
            <w:tcW w:w="6946" w:type="dxa"/>
          </w:tcPr>
          <w:p w:rsidR="00E0182A" w:rsidRPr="00733DCA" w:rsidRDefault="00CA555B" w:rsidP="0054436C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6F19D8">
              <w:rPr>
                <w:sz w:val="28"/>
                <w:szCs w:val="28"/>
              </w:rPr>
              <w:t>ре</w:t>
            </w:r>
            <w:r>
              <w:rPr>
                <w:sz w:val="28"/>
                <w:szCs w:val="28"/>
              </w:rPr>
              <w:t xml:space="preserve">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</w:t>
            </w:r>
            <w:r w:rsidR="00E0182A">
              <w:rPr>
                <w:sz w:val="28"/>
                <w:szCs w:val="28"/>
              </w:rPr>
              <w:t>заместител</w:t>
            </w:r>
            <w:r>
              <w:rPr>
                <w:sz w:val="28"/>
                <w:szCs w:val="28"/>
              </w:rPr>
              <w:t>я</w:t>
            </w:r>
            <w:r w:rsidR="00E0182A">
              <w:rPr>
                <w:sz w:val="28"/>
                <w:szCs w:val="28"/>
              </w:rPr>
              <w:t xml:space="preserve"> </w:t>
            </w:r>
            <w:r w:rsidR="0054436C">
              <w:rPr>
                <w:sz w:val="28"/>
                <w:szCs w:val="28"/>
              </w:rPr>
              <w:t xml:space="preserve">Председателя Правительства </w:t>
            </w:r>
            <w:r w:rsidR="00E0182A">
              <w:rPr>
                <w:sz w:val="28"/>
                <w:szCs w:val="28"/>
              </w:rPr>
              <w:t>Курской области</w:t>
            </w:r>
          </w:p>
        </w:tc>
        <w:tc>
          <w:tcPr>
            <w:tcW w:w="709" w:type="dxa"/>
          </w:tcPr>
          <w:p w:rsidR="00E0182A" w:rsidRPr="00733DCA" w:rsidRDefault="00E0182A" w:rsidP="00591160">
            <w:pPr>
              <w:ind w:left="34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4436C" w:rsidRPr="0054436C" w:rsidRDefault="00591160" w:rsidP="005443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4436C">
              <w:rPr>
                <w:sz w:val="28"/>
                <w:szCs w:val="28"/>
              </w:rPr>
              <w:t xml:space="preserve">Е.В. </w:t>
            </w:r>
            <w:r w:rsidR="0054436C" w:rsidRPr="0054436C">
              <w:rPr>
                <w:sz w:val="28"/>
                <w:szCs w:val="28"/>
              </w:rPr>
              <w:t>Лобов</w:t>
            </w:r>
          </w:p>
          <w:p w:rsidR="00E0182A" w:rsidRPr="00733DCA" w:rsidRDefault="00E0182A" w:rsidP="0054436C">
            <w:pPr>
              <w:ind w:left="34"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E0182A" w:rsidRPr="00733DCA" w:rsidTr="00D16F2E">
        <w:trPr>
          <w:trHeight w:val="436"/>
        </w:trPr>
        <w:tc>
          <w:tcPr>
            <w:tcW w:w="6946" w:type="dxa"/>
          </w:tcPr>
          <w:p w:rsidR="004A4A84" w:rsidRDefault="004A4A84" w:rsidP="00E0182A">
            <w:pPr>
              <w:ind w:left="34"/>
              <w:contextualSpacing/>
              <w:jc w:val="both"/>
              <w:rPr>
                <w:sz w:val="28"/>
                <w:szCs w:val="28"/>
                <w:u w:val="single"/>
              </w:rPr>
            </w:pPr>
          </w:p>
          <w:p w:rsidR="00E0182A" w:rsidRDefault="00E0182A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64314A">
              <w:rPr>
                <w:sz w:val="28"/>
                <w:szCs w:val="28"/>
                <w:u w:val="single"/>
              </w:rPr>
              <w:t>Секретарь</w:t>
            </w:r>
            <w:r w:rsidRPr="00733DCA">
              <w:rPr>
                <w:sz w:val="28"/>
                <w:szCs w:val="28"/>
              </w:rPr>
              <w:t xml:space="preserve">: </w:t>
            </w:r>
          </w:p>
        </w:tc>
        <w:tc>
          <w:tcPr>
            <w:tcW w:w="709" w:type="dxa"/>
          </w:tcPr>
          <w:p w:rsidR="00E0182A" w:rsidRPr="00733DCA" w:rsidRDefault="00E0182A" w:rsidP="00591160">
            <w:pPr>
              <w:ind w:left="34"/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E0182A" w:rsidRDefault="00E0182A" w:rsidP="00591160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E0182A" w:rsidRPr="00733DCA" w:rsidTr="00D16F2E">
        <w:trPr>
          <w:trHeight w:val="119"/>
        </w:trPr>
        <w:tc>
          <w:tcPr>
            <w:tcW w:w="6946" w:type="dxa"/>
            <w:hideMark/>
          </w:tcPr>
          <w:p w:rsidR="00E0182A" w:rsidRPr="00733DCA" w:rsidRDefault="00591160" w:rsidP="00246BAF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591160">
              <w:rPr>
                <w:sz w:val="28"/>
                <w:szCs w:val="28"/>
              </w:rPr>
              <w:t xml:space="preserve">заместитель начальника отдела по вопросам переселения соотечественников и внешней трудовой миграции </w:t>
            </w:r>
            <w:r w:rsidR="00246BAF">
              <w:rPr>
                <w:sz w:val="28"/>
                <w:szCs w:val="28"/>
              </w:rPr>
              <w:t>министерства</w:t>
            </w:r>
            <w:r w:rsidRPr="00591160">
              <w:rPr>
                <w:sz w:val="28"/>
                <w:szCs w:val="28"/>
              </w:rPr>
              <w:t xml:space="preserve"> по труду и занятости населения Курской области</w:t>
            </w:r>
          </w:p>
        </w:tc>
        <w:tc>
          <w:tcPr>
            <w:tcW w:w="709" w:type="dxa"/>
          </w:tcPr>
          <w:p w:rsidR="00E0182A" w:rsidRPr="00733DCA" w:rsidRDefault="00E0182A" w:rsidP="007F59FB">
            <w:pPr>
              <w:ind w:left="34"/>
              <w:contextualSpacing/>
              <w:jc w:val="center"/>
              <w:rPr>
                <w:b/>
                <w:sz w:val="28"/>
                <w:szCs w:val="28"/>
                <w:highlight w:val="yellow"/>
              </w:rPr>
            </w:pPr>
            <w:r w:rsidRPr="00E0182A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  <w:hideMark/>
          </w:tcPr>
          <w:p w:rsidR="00E0182A" w:rsidRPr="00733DCA" w:rsidRDefault="00591160" w:rsidP="00591160">
            <w:pPr>
              <w:ind w:left="34"/>
              <w:contextualSpacing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182A" w:rsidRPr="00733DCA">
              <w:rPr>
                <w:sz w:val="28"/>
                <w:szCs w:val="28"/>
              </w:rPr>
              <w:t>Е.Н. Холодова</w:t>
            </w:r>
          </w:p>
        </w:tc>
      </w:tr>
      <w:tr w:rsidR="00733DCA" w:rsidRPr="00733DCA" w:rsidTr="00D16F2E">
        <w:trPr>
          <w:trHeight w:val="423"/>
        </w:trPr>
        <w:tc>
          <w:tcPr>
            <w:tcW w:w="6946" w:type="dxa"/>
            <w:hideMark/>
          </w:tcPr>
          <w:p w:rsidR="006F19D8" w:rsidRDefault="006F19D8" w:rsidP="00E0182A">
            <w:pPr>
              <w:ind w:left="34"/>
              <w:contextualSpacing/>
              <w:rPr>
                <w:sz w:val="28"/>
                <w:szCs w:val="28"/>
              </w:rPr>
            </w:pPr>
          </w:p>
          <w:p w:rsidR="00B603BE" w:rsidRPr="00733DCA" w:rsidRDefault="00B603BE" w:rsidP="00E0182A">
            <w:pPr>
              <w:ind w:left="34"/>
              <w:contextualSpacing/>
              <w:rPr>
                <w:sz w:val="28"/>
                <w:szCs w:val="28"/>
              </w:rPr>
            </w:pPr>
            <w:r w:rsidRPr="00733DCA">
              <w:rPr>
                <w:sz w:val="28"/>
                <w:szCs w:val="28"/>
              </w:rPr>
              <w:t xml:space="preserve"> </w:t>
            </w:r>
            <w:r w:rsidRPr="004E670C">
              <w:rPr>
                <w:sz w:val="28"/>
                <w:szCs w:val="28"/>
                <w:u w:val="single"/>
              </w:rPr>
              <w:t>Присутствовали</w:t>
            </w:r>
            <w:r w:rsidRPr="00733DCA">
              <w:rPr>
                <w:sz w:val="28"/>
                <w:szCs w:val="28"/>
              </w:rPr>
              <w:t>:</w:t>
            </w:r>
          </w:p>
        </w:tc>
        <w:tc>
          <w:tcPr>
            <w:tcW w:w="709" w:type="dxa"/>
          </w:tcPr>
          <w:p w:rsidR="00B603BE" w:rsidRPr="00733DCA" w:rsidRDefault="00B603BE" w:rsidP="00E0182A">
            <w:pPr>
              <w:tabs>
                <w:tab w:val="center" w:pos="4890"/>
                <w:tab w:val="left" w:pos="6435"/>
              </w:tabs>
              <w:ind w:left="34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3BE" w:rsidRPr="00733DCA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733DCA" w:rsidRPr="00733DCA" w:rsidTr="00D16F2E">
        <w:trPr>
          <w:trHeight w:val="183"/>
        </w:trPr>
        <w:tc>
          <w:tcPr>
            <w:tcW w:w="6946" w:type="dxa"/>
            <w:hideMark/>
          </w:tcPr>
          <w:p w:rsidR="006F19D8" w:rsidRDefault="006F19D8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  <w:p w:rsidR="00B603BE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  <w:r w:rsidRPr="00733DCA">
              <w:rPr>
                <w:sz w:val="28"/>
                <w:szCs w:val="28"/>
              </w:rPr>
              <w:t>Члены комиссии:</w:t>
            </w:r>
          </w:p>
          <w:p w:rsidR="004D531C" w:rsidRPr="00733DCA" w:rsidRDefault="004D531C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B603BE" w:rsidRPr="00733DCA" w:rsidRDefault="00B603BE" w:rsidP="00E0182A">
            <w:pPr>
              <w:tabs>
                <w:tab w:val="center" w:pos="4890"/>
                <w:tab w:val="left" w:pos="6435"/>
              </w:tabs>
              <w:ind w:left="34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B603BE" w:rsidRPr="00733DCA" w:rsidRDefault="00B603BE" w:rsidP="00E0182A">
            <w:pPr>
              <w:ind w:left="34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0840A7" w:rsidRPr="00733DCA" w:rsidTr="00D16F2E">
        <w:trPr>
          <w:trHeight w:val="232"/>
        </w:trPr>
        <w:tc>
          <w:tcPr>
            <w:tcW w:w="6946" w:type="dxa"/>
          </w:tcPr>
          <w:p w:rsidR="000840A7" w:rsidRDefault="0054436C" w:rsidP="000840A7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начальника отдела иммиграционного </w:t>
            </w:r>
            <w:r w:rsidR="000840A7" w:rsidRPr="000840A7">
              <w:rPr>
                <w:sz w:val="28"/>
                <w:szCs w:val="28"/>
              </w:rPr>
              <w:t>контроля Управления по вопросам миграции УМВД России по Курской области</w:t>
            </w:r>
            <w:r>
              <w:rPr>
                <w:sz w:val="28"/>
                <w:szCs w:val="28"/>
              </w:rPr>
              <w:t>, начальник отделения по вопросам трудовой миграции</w:t>
            </w:r>
            <w:r w:rsidR="000840A7">
              <w:rPr>
                <w:sz w:val="28"/>
                <w:szCs w:val="28"/>
              </w:rPr>
              <w:t xml:space="preserve"> (заместитель председателя </w:t>
            </w:r>
            <w:r>
              <w:rPr>
                <w:sz w:val="28"/>
                <w:szCs w:val="28"/>
              </w:rPr>
              <w:t xml:space="preserve">Межведомственной </w:t>
            </w:r>
            <w:r w:rsidR="000840A7">
              <w:rPr>
                <w:sz w:val="28"/>
                <w:szCs w:val="28"/>
              </w:rPr>
              <w:t>комиссии, по согласованию)</w:t>
            </w:r>
            <w:r w:rsidR="000840A7" w:rsidRPr="000840A7">
              <w:rPr>
                <w:sz w:val="28"/>
                <w:szCs w:val="28"/>
              </w:rPr>
              <w:t xml:space="preserve"> </w:t>
            </w:r>
          </w:p>
          <w:p w:rsidR="000840A7" w:rsidRDefault="000840A7" w:rsidP="000840A7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0840A7" w:rsidRDefault="000840A7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0840A7" w:rsidRPr="00733DCA" w:rsidRDefault="00D16F2E" w:rsidP="00D16F2E">
            <w:pPr>
              <w:spacing w:line="329" w:lineRule="atLeast"/>
              <w:contextualSpacing/>
              <w:textAlignment w:val="baseline"/>
              <w:rPr>
                <w:bCs/>
                <w:spacing w:val="2"/>
                <w:sz w:val="28"/>
                <w:szCs w:val="28"/>
              </w:rPr>
            </w:pPr>
            <w:r>
              <w:rPr>
                <w:bCs/>
                <w:spacing w:val="2"/>
                <w:sz w:val="28"/>
                <w:szCs w:val="28"/>
              </w:rPr>
              <w:t xml:space="preserve">Е.Ю. </w:t>
            </w:r>
            <w:proofErr w:type="spellStart"/>
            <w:r w:rsidR="000840A7">
              <w:rPr>
                <w:bCs/>
                <w:spacing w:val="2"/>
                <w:sz w:val="28"/>
                <w:szCs w:val="28"/>
              </w:rPr>
              <w:t>Шахурин</w:t>
            </w:r>
            <w:proofErr w:type="spellEnd"/>
            <w:r w:rsidR="000840A7">
              <w:rPr>
                <w:bCs/>
                <w:spacing w:val="2"/>
                <w:sz w:val="28"/>
                <w:szCs w:val="28"/>
              </w:rPr>
              <w:t xml:space="preserve"> </w:t>
            </w:r>
          </w:p>
        </w:tc>
      </w:tr>
      <w:tr w:rsidR="00CA555B" w:rsidRPr="00733DCA" w:rsidTr="00D16F2E">
        <w:trPr>
          <w:trHeight w:val="315"/>
        </w:trPr>
        <w:tc>
          <w:tcPr>
            <w:tcW w:w="6946" w:type="dxa"/>
          </w:tcPr>
          <w:p w:rsidR="00CA555B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54436C"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 xml:space="preserve"> правления Курской региональной общественной организации «Союз предпринимателей» (по согласованию)</w:t>
            </w:r>
          </w:p>
          <w:p w:rsidR="00CA555B" w:rsidRPr="00733DCA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CA555B" w:rsidRDefault="00CA555B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CA555B" w:rsidRDefault="00CA555B" w:rsidP="00CA55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Г.А. </w:t>
            </w:r>
            <w:proofErr w:type="spellStart"/>
            <w:r>
              <w:rPr>
                <w:sz w:val="28"/>
                <w:szCs w:val="28"/>
              </w:rPr>
              <w:t>Барзыкина</w:t>
            </w:r>
            <w:proofErr w:type="spellEnd"/>
          </w:p>
          <w:p w:rsidR="00CA555B" w:rsidRPr="00733DCA" w:rsidRDefault="00CA555B" w:rsidP="00CA555B">
            <w:pPr>
              <w:rPr>
                <w:spacing w:val="2"/>
                <w:sz w:val="28"/>
                <w:szCs w:val="28"/>
              </w:rPr>
            </w:pPr>
          </w:p>
        </w:tc>
      </w:tr>
      <w:tr w:rsidR="00733DCA" w:rsidRPr="00733DCA" w:rsidTr="00D16F2E">
        <w:trPr>
          <w:trHeight w:val="315"/>
        </w:trPr>
        <w:tc>
          <w:tcPr>
            <w:tcW w:w="6946" w:type="dxa"/>
          </w:tcPr>
          <w:p w:rsidR="008D04BE" w:rsidRDefault="000840A7" w:rsidP="00025506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0840A7">
              <w:rPr>
                <w:spacing w:val="2"/>
                <w:sz w:val="28"/>
                <w:szCs w:val="28"/>
              </w:rPr>
              <w:t>перв</w:t>
            </w:r>
            <w:r w:rsidR="00025506">
              <w:rPr>
                <w:spacing w:val="2"/>
                <w:sz w:val="28"/>
                <w:szCs w:val="28"/>
              </w:rPr>
              <w:t>ый</w:t>
            </w:r>
            <w:r w:rsidRPr="000840A7">
              <w:rPr>
                <w:spacing w:val="2"/>
                <w:sz w:val="28"/>
                <w:szCs w:val="28"/>
              </w:rPr>
              <w:t xml:space="preserve"> </w:t>
            </w:r>
            <w:r w:rsidR="00DE0B23" w:rsidRPr="00733DCA">
              <w:rPr>
                <w:spacing w:val="2"/>
                <w:sz w:val="28"/>
                <w:szCs w:val="28"/>
              </w:rPr>
              <w:t>заместител</w:t>
            </w:r>
            <w:r w:rsidR="00025506">
              <w:rPr>
                <w:spacing w:val="2"/>
                <w:sz w:val="28"/>
                <w:szCs w:val="28"/>
              </w:rPr>
              <w:t>ь</w:t>
            </w:r>
            <w:r w:rsidR="00DE0B23" w:rsidRPr="00733DCA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министра экономического </w:t>
            </w:r>
            <w:r w:rsidR="00DE0B23" w:rsidRPr="00733DCA">
              <w:rPr>
                <w:spacing w:val="2"/>
                <w:sz w:val="28"/>
                <w:szCs w:val="28"/>
              </w:rPr>
              <w:t>развити</w:t>
            </w:r>
            <w:r>
              <w:rPr>
                <w:spacing w:val="2"/>
                <w:sz w:val="28"/>
                <w:szCs w:val="28"/>
              </w:rPr>
              <w:t>я</w:t>
            </w:r>
            <w:r w:rsidR="00DE0B23" w:rsidRPr="00733DCA">
              <w:rPr>
                <w:spacing w:val="2"/>
                <w:sz w:val="28"/>
                <w:szCs w:val="28"/>
              </w:rPr>
              <w:t xml:space="preserve"> Курской области</w:t>
            </w:r>
          </w:p>
          <w:p w:rsidR="00025506" w:rsidRPr="00733DCA" w:rsidRDefault="00025506" w:rsidP="00025506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E0B23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С.В. </w:t>
            </w:r>
            <w:proofErr w:type="spellStart"/>
            <w:r w:rsidRPr="00733DCA">
              <w:rPr>
                <w:spacing w:val="2"/>
                <w:sz w:val="28"/>
                <w:szCs w:val="28"/>
              </w:rPr>
              <w:t>Богомазова</w:t>
            </w:r>
            <w:proofErr w:type="spellEnd"/>
            <w:r w:rsidRPr="00733DCA">
              <w:rPr>
                <w:spacing w:val="2"/>
                <w:sz w:val="28"/>
                <w:szCs w:val="28"/>
              </w:rPr>
              <w:t xml:space="preserve"> </w:t>
            </w:r>
          </w:p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733DCA" w:rsidRPr="00733DCA" w:rsidTr="00D16F2E">
        <w:trPr>
          <w:trHeight w:val="156"/>
        </w:trPr>
        <w:tc>
          <w:tcPr>
            <w:tcW w:w="6946" w:type="dxa"/>
          </w:tcPr>
          <w:p w:rsidR="00DE0B23" w:rsidRDefault="00DE0B23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заместитель </w:t>
            </w:r>
            <w:r w:rsidR="000840A7">
              <w:rPr>
                <w:spacing w:val="2"/>
                <w:sz w:val="28"/>
                <w:szCs w:val="28"/>
              </w:rPr>
              <w:t>министра</w:t>
            </w:r>
            <w:r w:rsidRPr="00733DCA">
              <w:rPr>
                <w:spacing w:val="2"/>
                <w:sz w:val="28"/>
                <w:szCs w:val="28"/>
              </w:rPr>
              <w:t xml:space="preserve"> строительства Курской области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E0B23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А.В. </w:t>
            </w:r>
            <w:proofErr w:type="spellStart"/>
            <w:r w:rsidRPr="00733DCA">
              <w:rPr>
                <w:spacing w:val="2"/>
                <w:sz w:val="28"/>
                <w:szCs w:val="28"/>
              </w:rPr>
              <w:t>Дубашевский</w:t>
            </w:r>
            <w:proofErr w:type="spellEnd"/>
            <w:r w:rsidRPr="00733DCA">
              <w:rPr>
                <w:spacing w:val="2"/>
                <w:sz w:val="28"/>
                <w:szCs w:val="28"/>
              </w:rPr>
              <w:t xml:space="preserve"> </w:t>
            </w:r>
          </w:p>
          <w:p w:rsidR="00DE0B23" w:rsidRPr="00733DCA" w:rsidRDefault="00DE0B23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CA555B" w:rsidRPr="00733DCA" w:rsidTr="00D16F2E">
        <w:trPr>
          <w:trHeight w:val="156"/>
        </w:trPr>
        <w:tc>
          <w:tcPr>
            <w:tcW w:w="6946" w:type="dxa"/>
          </w:tcPr>
          <w:p w:rsidR="00CA555B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камерального контроля НДФЛ и </w:t>
            </w:r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 xml:space="preserve"> № 1 Управления ФНС России по Курской области (по согласованию)</w:t>
            </w:r>
          </w:p>
          <w:p w:rsidR="00CA555B" w:rsidRPr="00733DCA" w:rsidRDefault="00CA555B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CA555B" w:rsidRDefault="00CA555B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CA555B" w:rsidRDefault="00CA555B" w:rsidP="00CA555B">
            <w:pPr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А.Н. </w:t>
            </w:r>
            <w:r>
              <w:rPr>
                <w:sz w:val="28"/>
                <w:szCs w:val="28"/>
              </w:rPr>
              <w:t>Ефремов</w:t>
            </w:r>
          </w:p>
          <w:p w:rsidR="00CA555B" w:rsidRDefault="00CA555B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EF00AB" w:rsidTr="00D16F2E">
        <w:trPr>
          <w:trHeight w:val="254"/>
        </w:trPr>
        <w:tc>
          <w:tcPr>
            <w:tcW w:w="6946" w:type="dxa"/>
          </w:tcPr>
          <w:p w:rsidR="00EF00AB" w:rsidRPr="00EF00AB" w:rsidRDefault="00EF00AB" w:rsidP="00EF00AB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lastRenderedPageBreak/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EF00AB">
              <w:rPr>
                <w:spacing w:val="2"/>
                <w:sz w:val="28"/>
                <w:szCs w:val="28"/>
              </w:rPr>
              <w:t xml:space="preserve">менно </w:t>
            </w:r>
            <w:proofErr w:type="gramStart"/>
            <w:r w:rsidRPr="00EF00AB">
              <w:rPr>
                <w:spacing w:val="2"/>
                <w:sz w:val="28"/>
                <w:szCs w:val="28"/>
              </w:rPr>
              <w:t>исполняющий</w:t>
            </w:r>
            <w:proofErr w:type="gramEnd"/>
            <w:r w:rsidRPr="00EF00AB">
              <w:rPr>
                <w:spacing w:val="2"/>
                <w:sz w:val="28"/>
                <w:szCs w:val="28"/>
              </w:rPr>
              <w:t xml:space="preserve"> обязанности первого заместителя министра здравоохранения Курской области</w:t>
            </w:r>
          </w:p>
          <w:p w:rsidR="00EF00AB" w:rsidRPr="00EF00AB" w:rsidRDefault="00EF00AB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EF00AB" w:rsidRDefault="00EF00AB" w:rsidP="00EF00AB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EF00AB" w:rsidRDefault="00EF00AB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П.В. </w:t>
            </w:r>
            <w:proofErr w:type="spellStart"/>
            <w:r>
              <w:rPr>
                <w:spacing w:val="2"/>
                <w:sz w:val="28"/>
                <w:szCs w:val="28"/>
              </w:rPr>
              <w:t>Калуцкий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</w:t>
            </w:r>
          </w:p>
          <w:p w:rsidR="00EF00AB" w:rsidRDefault="00EF00AB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EF00AB" w:rsidRPr="00733DCA" w:rsidTr="00D16F2E">
        <w:trPr>
          <w:trHeight w:val="254"/>
        </w:trPr>
        <w:tc>
          <w:tcPr>
            <w:tcW w:w="6946" w:type="dxa"/>
          </w:tcPr>
          <w:p w:rsidR="00EF00AB" w:rsidRPr="00C043A9" w:rsidRDefault="00EF00AB" w:rsidP="00EF00AB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043A9">
              <w:rPr>
                <w:spacing w:val="2"/>
                <w:sz w:val="28"/>
                <w:szCs w:val="28"/>
              </w:rPr>
              <w:t>заместитель министра социального обеспечения, материнства и детства Курской области</w:t>
            </w:r>
          </w:p>
          <w:p w:rsidR="00EF00AB" w:rsidRPr="00C043A9" w:rsidRDefault="00EF00AB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EF00AB" w:rsidRPr="00C043A9" w:rsidRDefault="00EF00AB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043A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EF00AB" w:rsidRPr="00C043A9" w:rsidRDefault="00EF00AB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C043A9">
              <w:rPr>
                <w:spacing w:val="2"/>
                <w:sz w:val="28"/>
                <w:szCs w:val="28"/>
              </w:rPr>
              <w:t>С.В. Ковалёва</w:t>
            </w:r>
          </w:p>
        </w:tc>
      </w:tr>
      <w:tr w:rsidR="00591160" w:rsidRPr="00733DCA" w:rsidTr="00D16F2E">
        <w:trPr>
          <w:trHeight w:val="254"/>
        </w:trPr>
        <w:tc>
          <w:tcPr>
            <w:tcW w:w="6946" w:type="dxa"/>
          </w:tcPr>
          <w:p w:rsidR="00591160" w:rsidRDefault="00591160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91160">
              <w:rPr>
                <w:spacing w:val="2"/>
                <w:sz w:val="28"/>
                <w:szCs w:val="28"/>
              </w:rPr>
              <w:t>начальник отдела статистики труда, образования, науки и инноваций Территориального органа Федеральной службы государственной статистики по Курской области (по согласованию)</w:t>
            </w:r>
          </w:p>
          <w:p w:rsidR="004051E9" w:rsidRPr="00733DCA" w:rsidRDefault="004051E9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91160" w:rsidRDefault="00591160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91160" w:rsidRPr="00733DCA" w:rsidRDefault="00591160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Е.А. </w:t>
            </w:r>
            <w:r w:rsidRPr="00591160">
              <w:rPr>
                <w:spacing w:val="2"/>
                <w:sz w:val="28"/>
                <w:szCs w:val="28"/>
              </w:rPr>
              <w:t>Крюков</w:t>
            </w:r>
            <w:r>
              <w:rPr>
                <w:spacing w:val="2"/>
                <w:sz w:val="28"/>
                <w:szCs w:val="28"/>
              </w:rPr>
              <w:t>а</w:t>
            </w:r>
          </w:p>
        </w:tc>
      </w:tr>
      <w:tr w:rsidR="00D06ABE" w:rsidRPr="00733DCA" w:rsidTr="00D16F2E">
        <w:trPr>
          <w:trHeight w:val="254"/>
        </w:trPr>
        <w:tc>
          <w:tcPr>
            <w:tcW w:w="6946" w:type="dxa"/>
          </w:tcPr>
          <w:p w:rsidR="00D06ABE" w:rsidRDefault="00D06AB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>председатель Союза «Федерация организаций профсоюзов Курской области» (по согласованию)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А.И. Лазарев </w:t>
            </w:r>
          </w:p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4436C" w:rsidRPr="00733DCA" w:rsidTr="00D16F2E">
        <w:trPr>
          <w:trHeight w:val="254"/>
        </w:trPr>
        <w:tc>
          <w:tcPr>
            <w:tcW w:w="6946" w:type="dxa"/>
          </w:tcPr>
          <w:p w:rsidR="0054436C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4436C">
              <w:rPr>
                <w:sz w:val="28"/>
                <w:szCs w:val="28"/>
              </w:rPr>
              <w:t>начальник отдела организационной деятельности и кадровой политики Министерства образования и науки Курской области</w:t>
            </w:r>
          </w:p>
          <w:p w:rsidR="0054436C" w:rsidRPr="00733DCA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4436C" w:rsidRDefault="0054436C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4436C" w:rsidRPr="00733DCA" w:rsidRDefault="0054436C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Н.А. </w:t>
            </w:r>
            <w:proofErr w:type="spellStart"/>
            <w:r>
              <w:rPr>
                <w:spacing w:val="2"/>
                <w:sz w:val="28"/>
                <w:szCs w:val="28"/>
              </w:rPr>
              <w:t>Логвинова</w:t>
            </w:r>
            <w:proofErr w:type="spellEnd"/>
          </w:p>
        </w:tc>
      </w:tr>
      <w:tr w:rsidR="0054436C" w:rsidRPr="00733DCA" w:rsidTr="00D16F2E">
        <w:trPr>
          <w:trHeight w:val="254"/>
        </w:trPr>
        <w:tc>
          <w:tcPr>
            <w:tcW w:w="6946" w:type="dxa"/>
          </w:tcPr>
          <w:p w:rsidR="0054436C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54436C">
              <w:rPr>
                <w:sz w:val="28"/>
                <w:szCs w:val="28"/>
              </w:rPr>
              <w:t>начальник управления контрольно-надзорной деятельности Министерства транспорта и автомобильных дорог Курской области</w:t>
            </w:r>
          </w:p>
          <w:p w:rsidR="0054436C" w:rsidRPr="0054436C" w:rsidRDefault="0054436C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4436C" w:rsidRDefault="0054436C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4436C" w:rsidRDefault="0054436C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И.В. Михалева</w:t>
            </w:r>
          </w:p>
        </w:tc>
      </w:tr>
      <w:tr w:rsidR="00591160" w:rsidRPr="00733DCA" w:rsidTr="00D16F2E">
        <w:trPr>
          <w:trHeight w:val="205"/>
        </w:trPr>
        <w:tc>
          <w:tcPr>
            <w:tcW w:w="6946" w:type="dxa"/>
          </w:tcPr>
          <w:p w:rsidR="00717E8F" w:rsidRDefault="00025506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025506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025506">
              <w:rPr>
                <w:spacing w:val="2"/>
                <w:sz w:val="28"/>
                <w:szCs w:val="28"/>
              </w:rPr>
              <w:t xml:space="preserve">менно исполняющий обязанности </w:t>
            </w:r>
            <w:r w:rsidR="00591160" w:rsidRPr="00591160">
              <w:rPr>
                <w:spacing w:val="2"/>
                <w:sz w:val="28"/>
                <w:szCs w:val="28"/>
              </w:rPr>
              <w:t>заместител</w:t>
            </w:r>
            <w:r>
              <w:rPr>
                <w:spacing w:val="2"/>
                <w:sz w:val="28"/>
                <w:szCs w:val="28"/>
              </w:rPr>
              <w:t>я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министра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 </w:t>
            </w:r>
            <w:r w:rsidRPr="00591160">
              <w:rPr>
                <w:spacing w:val="2"/>
                <w:sz w:val="28"/>
                <w:szCs w:val="28"/>
              </w:rPr>
              <w:t xml:space="preserve">жилищно-коммунального хозяйства и ТЭК Курской области 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– начальник управления жилищной политики </w:t>
            </w:r>
            <w:r>
              <w:rPr>
                <w:spacing w:val="2"/>
                <w:sz w:val="28"/>
                <w:szCs w:val="28"/>
              </w:rPr>
              <w:t>М</w:t>
            </w:r>
            <w:r w:rsidRPr="00025506">
              <w:rPr>
                <w:spacing w:val="2"/>
                <w:sz w:val="28"/>
                <w:szCs w:val="28"/>
              </w:rPr>
              <w:t>инист</w:t>
            </w:r>
            <w:r>
              <w:rPr>
                <w:spacing w:val="2"/>
                <w:sz w:val="28"/>
                <w:szCs w:val="28"/>
              </w:rPr>
              <w:t>е</w:t>
            </w:r>
            <w:r w:rsidRPr="00025506">
              <w:rPr>
                <w:spacing w:val="2"/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ства</w:t>
            </w:r>
            <w:r w:rsidRPr="00025506">
              <w:rPr>
                <w:spacing w:val="2"/>
                <w:sz w:val="28"/>
                <w:szCs w:val="28"/>
              </w:rPr>
              <w:t xml:space="preserve"> жилищно-коммунального хозяйства и ТЭК Курской области</w:t>
            </w:r>
            <w:r w:rsidR="00591160" w:rsidRPr="00591160">
              <w:rPr>
                <w:spacing w:val="2"/>
                <w:sz w:val="28"/>
                <w:szCs w:val="28"/>
              </w:rPr>
              <w:t xml:space="preserve"> </w:t>
            </w:r>
          </w:p>
          <w:p w:rsidR="004051E9" w:rsidRPr="00733DCA" w:rsidRDefault="004051E9" w:rsidP="00591160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91160" w:rsidRDefault="00591160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91160" w:rsidRPr="00733DCA" w:rsidRDefault="00591160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А.В. </w:t>
            </w:r>
            <w:r w:rsidRPr="00591160">
              <w:rPr>
                <w:spacing w:val="2"/>
                <w:sz w:val="28"/>
                <w:szCs w:val="28"/>
              </w:rPr>
              <w:t>Никулин</w:t>
            </w:r>
          </w:p>
        </w:tc>
      </w:tr>
      <w:tr w:rsidR="00D06ABE" w:rsidRPr="00733DCA" w:rsidTr="00D16F2E">
        <w:trPr>
          <w:trHeight w:val="205"/>
        </w:trPr>
        <w:tc>
          <w:tcPr>
            <w:tcW w:w="6946" w:type="dxa"/>
          </w:tcPr>
          <w:p w:rsidR="00D06ABE" w:rsidRDefault="00EF00AB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EF00AB">
              <w:rPr>
                <w:spacing w:val="2"/>
                <w:sz w:val="28"/>
                <w:szCs w:val="28"/>
              </w:rPr>
              <w:t xml:space="preserve">менно </w:t>
            </w:r>
            <w:proofErr w:type="gramStart"/>
            <w:r w:rsidRPr="00EF00AB">
              <w:rPr>
                <w:spacing w:val="2"/>
                <w:sz w:val="28"/>
                <w:szCs w:val="28"/>
              </w:rPr>
              <w:t>исполняющий</w:t>
            </w:r>
            <w:proofErr w:type="gramEnd"/>
            <w:r w:rsidRPr="00EF00AB">
              <w:rPr>
                <w:spacing w:val="2"/>
                <w:sz w:val="28"/>
                <w:szCs w:val="28"/>
              </w:rPr>
              <w:t xml:space="preserve"> обязанности </w:t>
            </w:r>
            <w:r w:rsidR="00D06ABE" w:rsidRPr="00733DCA">
              <w:rPr>
                <w:spacing w:val="2"/>
                <w:sz w:val="28"/>
                <w:szCs w:val="28"/>
              </w:rPr>
              <w:t>заместител</w:t>
            </w:r>
            <w:r>
              <w:rPr>
                <w:spacing w:val="2"/>
                <w:sz w:val="28"/>
                <w:szCs w:val="28"/>
              </w:rPr>
              <w:t>я</w:t>
            </w:r>
            <w:r w:rsidR="00D06ABE" w:rsidRPr="00733DCA">
              <w:rPr>
                <w:spacing w:val="2"/>
                <w:sz w:val="28"/>
                <w:szCs w:val="28"/>
              </w:rPr>
              <w:t xml:space="preserve"> </w:t>
            </w:r>
            <w:r w:rsidR="00D16F2E">
              <w:rPr>
                <w:spacing w:val="2"/>
                <w:sz w:val="28"/>
                <w:szCs w:val="28"/>
              </w:rPr>
              <w:t>министра</w:t>
            </w:r>
            <w:r w:rsidR="00D06ABE" w:rsidRPr="00733DCA">
              <w:rPr>
                <w:spacing w:val="2"/>
                <w:sz w:val="28"/>
                <w:szCs w:val="28"/>
              </w:rPr>
              <w:t xml:space="preserve"> по труду и занятости населения Курской области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EF00AB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 xml:space="preserve">Е.Ю. Перелыгина </w:t>
            </w:r>
          </w:p>
        </w:tc>
      </w:tr>
      <w:tr w:rsidR="00C043A9" w:rsidRPr="00733DCA" w:rsidTr="00D16F2E">
        <w:trPr>
          <w:trHeight w:val="205"/>
        </w:trPr>
        <w:tc>
          <w:tcPr>
            <w:tcW w:w="6946" w:type="dxa"/>
          </w:tcPr>
          <w:p w:rsidR="00C043A9" w:rsidRDefault="00C043A9" w:rsidP="00C043A9">
            <w:pPr>
              <w:jc w:val="both"/>
              <w:rPr>
                <w:sz w:val="28"/>
                <w:szCs w:val="28"/>
              </w:rPr>
            </w:pPr>
            <w:r w:rsidRPr="00EF00AB">
              <w:rPr>
                <w:spacing w:val="2"/>
                <w:sz w:val="28"/>
                <w:szCs w:val="28"/>
              </w:rPr>
              <w:t>в</w:t>
            </w:r>
            <w:r w:rsidR="006F19D8">
              <w:rPr>
                <w:spacing w:val="2"/>
                <w:sz w:val="28"/>
                <w:szCs w:val="28"/>
              </w:rPr>
              <w:t>ре</w:t>
            </w:r>
            <w:r w:rsidRPr="00EF00AB">
              <w:rPr>
                <w:spacing w:val="2"/>
                <w:sz w:val="28"/>
                <w:szCs w:val="28"/>
              </w:rPr>
              <w:t xml:space="preserve">менно </w:t>
            </w:r>
            <w:proofErr w:type="gramStart"/>
            <w:r w:rsidRPr="00EF00AB">
              <w:rPr>
                <w:spacing w:val="2"/>
                <w:sz w:val="28"/>
                <w:szCs w:val="28"/>
              </w:rPr>
              <w:t>исполняющий</w:t>
            </w:r>
            <w:proofErr w:type="gramEnd"/>
            <w:r w:rsidRPr="00EF00AB">
              <w:rPr>
                <w:spacing w:val="2"/>
                <w:sz w:val="28"/>
                <w:szCs w:val="28"/>
              </w:rPr>
              <w:t xml:space="preserve"> обязанности </w:t>
            </w:r>
            <w:r>
              <w:rPr>
                <w:sz w:val="28"/>
                <w:szCs w:val="28"/>
              </w:rPr>
              <w:t>заместителя министра сельского хозяйства Курской области</w:t>
            </w:r>
          </w:p>
          <w:p w:rsidR="00C043A9" w:rsidRPr="00EF00AB" w:rsidRDefault="00C043A9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C043A9" w:rsidRDefault="00C043A9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C043A9" w:rsidRPr="00EF00AB" w:rsidRDefault="00C043A9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</w:rPr>
              <w:t>И.Э. Полянская</w:t>
            </w:r>
          </w:p>
        </w:tc>
      </w:tr>
      <w:tr w:rsidR="00D06ABE" w:rsidRPr="00733DCA" w:rsidTr="00D16F2E">
        <w:trPr>
          <w:trHeight w:val="205"/>
        </w:trPr>
        <w:tc>
          <w:tcPr>
            <w:tcW w:w="6946" w:type="dxa"/>
          </w:tcPr>
          <w:p w:rsidR="00D16F2E" w:rsidRDefault="00D06ABE" w:rsidP="00CB6C37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>руководител</w:t>
            </w:r>
            <w:r w:rsidR="00EF00AB">
              <w:rPr>
                <w:spacing w:val="2"/>
                <w:sz w:val="28"/>
                <w:szCs w:val="28"/>
              </w:rPr>
              <w:t>ь</w:t>
            </w:r>
            <w:r w:rsidRPr="00733DCA">
              <w:rPr>
                <w:spacing w:val="2"/>
                <w:sz w:val="28"/>
                <w:szCs w:val="28"/>
              </w:rPr>
              <w:t xml:space="preserve"> Государственной инспекции труда в Курской области (по согласованию)</w:t>
            </w:r>
          </w:p>
          <w:p w:rsidR="004051E9" w:rsidRPr="00733DCA" w:rsidRDefault="004051E9" w:rsidP="00CB6C37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Т.С. Семенихина </w:t>
            </w:r>
          </w:p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D06ABE" w:rsidRPr="00733DCA" w:rsidTr="00D16F2E">
        <w:trPr>
          <w:trHeight w:val="205"/>
        </w:trPr>
        <w:tc>
          <w:tcPr>
            <w:tcW w:w="6946" w:type="dxa"/>
          </w:tcPr>
          <w:p w:rsidR="00E0182A" w:rsidRDefault="00D06AB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>главный специалист-эксперт отделения по вопросам трудовой миграции отдела иммиграционного контроля Управления по вопросам миграции УМВД России по Курской области (по согласованию)</w:t>
            </w:r>
          </w:p>
          <w:p w:rsidR="00E0182A" w:rsidRPr="00733DCA" w:rsidRDefault="00E0182A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06ABE" w:rsidRPr="00733DCA" w:rsidRDefault="00E0182A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733DCA">
              <w:rPr>
                <w:spacing w:val="2"/>
                <w:sz w:val="28"/>
                <w:szCs w:val="28"/>
              </w:rPr>
              <w:t xml:space="preserve">Ю.В. </w:t>
            </w:r>
            <w:proofErr w:type="spellStart"/>
            <w:r w:rsidRPr="00733DCA">
              <w:rPr>
                <w:spacing w:val="2"/>
                <w:sz w:val="28"/>
                <w:szCs w:val="28"/>
              </w:rPr>
              <w:t>Турищева</w:t>
            </w:r>
            <w:proofErr w:type="spellEnd"/>
            <w:r w:rsidRPr="00733DCA">
              <w:rPr>
                <w:spacing w:val="2"/>
                <w:sz w:val="28"/>
                <w:szCs w:val="28"/>
              </w:rPr>
              <w:t xml:space="preserve"> </w:t>
            </w:r>
          </w:p>
          <w:p w:rsidR="00D06ABE" w:rsidRPr="00733DCA" w:rsidRDefault="00D06AB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517B55" w:rsidRPr="00733DCA" w:rsidTr="00D16F2E">
        <w:trPr>
          <w:trHeight w:val="205"/>
        </w:trPr>
        <w:tc>
          <w:tcPr>
            <w:tcW w:w="6946" w:type="dxa"/>
          </w:tcPr>
          <w:p w:rsidR="00517B55" w:rsidRDefault="00C043A9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lastRenderedPageBreak/>
              <w:t xml:space="preserve">заместитель </w:t>
            </w:r>
            <w:proofErr w:type="gramStart"/>
            <w:r w:rsidR="00517B55" w:rsidRPr="00C043A9">
              <w:rPr>
                <w:spacing w:val="2"/>
                <w:sz w:val="28"/>
                <w:szCs w:val="28"/>
              </w:rPr>
              <w:t>начальник</w:t>
            </w:r>
            <w:r>
              <w:rPr>
                <w:spacing w:val="2"/>
                <w:sz w:val="28"/>
                <w:szCs w:val="28"/>
              </w:rPr>
              <w:t>а</w:t>
            </w:r>
            <w:r w:rsidR="00517B55" w:rsidRPr="00C043A9">
              <w:rPr>
                <w:spacing w:val="2"/>
                <w:sz w:val="28"/>
                <w:szCs w:val="28"/>
              </w:rPr>
              <w:t xml:space="preserve"> отдела Управления Федеральной службы безопасности Российской Федерации</w:t>
            </w:r>
            <w:proofErr w:type="gramEnd"/>
            <w:r w:rsidR="00517B55" w:rsidRPr="00C043A9">
              <w:rPr>
                <w:spacing w:val="2"/>
                <w:sz w:val="28"/>
                <w:szCs w:val="28"/>
              </w:rPr>
              <w:t xml:space="preserve"> по Курской области (по согласованию)</w:t>
            </w:r>
          </w:p>
          <w:p w:rsidR="00D16F2E" w:rsidRPr="00C043A9" w:rsidRDefault="00D16F2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517B55" w:rsidRPr="00C043A9" w:rsidRDefault="00517B55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C043A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517B55" w:rsidRPr="00C043A9" w:rsidRDefault="00517B55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 w:rsidRPr="00C043A9">
              <w:rPr>
                <w:spacing w:val="2"/>
                <w:sz w:val="28"/>
                <w:szCs w:val="28"/>
              </w:rPr>
              <w:t xml:space="preserve">Р.А. Черных </w:t>
            </w:r>
          </w:p>
          <w:p w:rsidR="00517B55" w:rsidRPr="00C043A9" w:rsidRDefault="00517B55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D16F2E" w:rsidRPr="00733DCA" w:rsidTr="00D16F2E">
        <w:trPr>
          <w:trHeight w:val="205"/>
        </w:trPr>
        <w:tc>
          <w:tcPr>
            <w:tcW w:w="6946" w:type="dxa"/>
          </w:tcPr>
          <w:p w:rsidR="00D16F2E" w:rsidRDefault="00D16F2E" w:rsidP="00E0182A">
            <w:pPr>
              <w:spacing w:line="329" w:lineRule="atLeast"/>
              <w:contextualSpacing/>
              <w:jc w:val="both"/>
              <w:textAlignment w:val="baseline"/>
              <w:rPr>
                <w:sz w:val="28"/>
                <w:szCs w:val="28"/>
              </w:rPr>
            </w:pPr>
            <w:r w:rsidRPr="00D16F2E">
              <w:rPr>
                <w:sz w:val="28"/>
                <w:szCs w:val="28"/>
              </w:rPr>
              <w:t>начальник управления промышленности Министерства промышленности, торговли и предпринимательства Курской области</w:t>
            </w:r>
          </w:p>
          <w:p w:rsidR="00D16F2E" w:rsidRDefault="00D16F2E" w:rsidP="00E0182A">
            <w:pPr>
              <w:spacing w:line="329" w:lineRule="atLeast"/>
              <w:contextualSpacing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D16F2E" w:rsidRPr="00C043A9" w:rsidRDefault="00D16F2E" w:rsidP="00E0182A">
            <w:pPr>
              <w:tabs>
                <w:tab w:val="center" w:pos="4890"/>
                <w:tab w:val="left" w:pos="6435"/>
              </w:tabs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551" w:type="dxa"/>
          </w:tcPr>
          <w:p w:rsidR="00D16F2E" w:rsidRPr="00C043A9" w:rsidRDefault="00D16F2E" w:rsidP="00E0182A">
            <w:pPr>
              <w:spacing w:line="329" w:lineRule="atLeast"/>
              <w:contextualSpacing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Т.В. </w:t>
            </w:r>
            <w:proofErr w:type="spellStart"/>
            <w:r>
              <w:rPr>
                <w:spacing w:val="2"/>
                <w:sz w:val="28"/>
                <w:szCs w:val="28"/>
              </w:rPr>
              <w:t>Ягнешко</w:t>
            </w:r>
            <w:proofErr w:type="spellEnd"/>
          </w:p>
        </w:tc>
      </w:tr>
    </w:tbl>
    <w:p w:rsidR="00271CDD" w:rsidRDefault="00271CDD" w:rsidP="002E40DC">
      <w:pPr>
        <w:pStyle w:val="ConsPlusNonformat"/>
        <w:widowControl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271CDD">
        <w:rPr>
          <w:rFonts w:ascii="Times New Roman" w:hAnsi="Times New Roman"/>
          <w:b/>
          <w:sz w:val="28"/>
          <w:szCs w:val="28"/>
        </w:rPr>
        <w:t>Об определении потребности в привлечении иностранных работников и подготовке предложений по установлению квоты на осуществление иностранными гражданами трудовой деятельности</w:t>
      </w:r>
    </w:p>
    <w:p w:rsidR="00271CDD" w:rsidRPr="00271CDD" w:rsidRDefault="002E40DC" w:rsidP="002E40DC">
      <w:pPr>
        <w:pStyle w:val="ConsPlusNonformat"/>
        <w:widowControl/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271CDD" w:rsidRPr="00271CDD">
        <w:rPr>
          <w:rFonts w:ascii="Times New Roman" w:hAnsi="Times New Roman"/>
          <w:b/>
          <w:sz w:val="28"/>
          <w:szCs w:val="28"/>
        </w:rPr>
        <w:t>в 202</w:t>
      </w:r>
      <w:r w:rsidR="00127E4C">
        <w:rPr>
          <w:rFonts w:ascii="Times New Roman" w:hAnsi="Times New Roman"/>
          <w:b/>
          <w:sz w:val="28"/>
          <w:szCs w:val="28"/>
        </w:rPr>
        <w:t>6</w:t>
      </w:r>
      <w:r w:rsidR="00271CDD" w:rsidRPr="00271CDD">
        <w:rPr>
          <w:rFonts w:ascii="Times New Roman" w:hAnsi="Times New Roman"/>
          <w:b/>
          <w:sz w:val="28"/>
          <w:szCs w:val="28"/>
        </w:rPr>
        <w:t xml:space="preserve"> году на территории Курской области </w:t>
      </w:r>
      <w:r w:rsidR="00D123D0">
        <w:rPr>
          <w:rFonts w:ascii="Times New Roman" w:hAnsi="Times New Roman"/>
          <w:b/>
          <w:sz w:val="28"/>
          <w:szCs w:val="28"/>
        </w:rPr>
        <w:t>(далее – квота на 202</w:t>
      </w:r>
      <w:r w:rsidR="00127E4C">
        <w:rPr>
          <w:rFonts w:ascii="Times New Roman" w:hAnsi="Times New Roman"/>
          <w:b/>
          <w:sz w:val="28"/>
          <w:szCs w:val="28"/>
        </w:rPr>
        <w:t>6</w:t>
      </w:r>
      <w:r w:rsidR="00D123D0">
        <w:rPr>
          <w:rFonts w:ascii="Times New Roman" w:hAnsi="Times New Roman"/>
          <w:b/>
          <w:sz w:val="28"/>
          <w:szCs w:val="28"/>
        </w:rPr>
        <w:t xml:space="preserve"> год)</w:t>
      </w:r>
    </w:p>
    <w:p w:rsidR="00271CDD" w:rsidRDefault="00271CDD" w:rsidP="002E40DC">
      <w:pPr>
        <w:pStyle w:val="ConsPlusNonformat"/>
        <w:widowControl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92CA2E" wp14:editId="4862EB33">
                <wp:simplePos x="0" y="0"/>
                <wp:positionH relativeFrom="column">
                  <wp:posOffset>-34290</wp:posOffset>
                </wp:positionH>
                <wp:positionV relativeFrom="paragraph">
                  <wp:posOffset>8255</wp:posOffset>
                </wp:positionV>
                <wp:extent cx="64674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6F5967" id="Прямая соединительная линия 1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7pt,.65pt" to="506.5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" strokecolor="black [3213]" strokeweight="1.5pt"/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t>(Е.</w:t>
      </w:r>
      <w:r w:rsidR="004D531C">
        <w:rPr>
          <w:rFonts w:ascii="Times New Roman" w:hAnsi="Times New Roman"/>
          <w:sz w:val="28"/>
          <w:szCs w:val="28"/>
        </w:rPr>
        <w:t>Ю. Перелыгина</w:t>
      </w:r>
      <w:r>
        <w:rPr>
          <w:rFonts w:ascii="Times New Roman" w:hAnsi="Times New Roman"/>
          <w:sz w:val="28"/>
          <w:szCs w:val="28"/>
        </w:rPr>
        <w:t>)</w:t>
      </w:r>
    </w:p>
    <w:p w:rsidR="0069659E" w:rsidRDefault="0069659E" w:rsidP="004453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531C" w:rsidRDefault="009D7CEA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D531C">
        <w:rPr>
          <w:rFonts w:ascii="Times New Roman" w:hAnsi="Times New Roman" w:cs="Times New Roman"/>
          <w:sz w:val="28"/>
          <w:szCs w:val="28"/>
        </w:rPr>
        <w:t>Рассмотрена</w:t>
      </w:r>
      <w:r w:rsidR="004D65D0" w:rsidRPr="00BF656B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4D531C">
        <w:rPr>
          <w:rFonts w:ascii="Times New Roman" w:hAnsi="Times New Roman" w:cs="Times New Roman"/>
          <w:sz w:val="28"/>
          <w:szCs w:val="28"/>
        </w:rPr>
        <w:t>я</w:t>
      </w:r>
      <w:r w:rsidR="004D65D0" w:rsidRPr="00BF656B">
        <w:rPr>
          <w:rFonts w:ascii="Times New Roman" w:hAnsi="Times New Roman" w:cs="Times New Roman"/>
          <w:sz w:val="28"/>
          <w:szCs w:val="28"/>
        </w:rPr>
        <w:t xml:space="preserve"> </w:t>
      </w:r>
      <w:r w:rsidR="00BF656B" w:rsidRPr="00915A32">
        <w:rPr>
          <w:rFonts w:ascii="Times New Roman" w:hAnsi="Times New Roman" w:cs="Times New Roman"/>
          <w:sz w:val="28"/>
          <w:szCs w:val="28"/>
        </w:rPr>
        <w:t>в</w:t>
      </w:r>
      <w:r w:rsidR="005D6956" w:rsidRPr="00915A32">
        <w:rPr>
          <w:rFonts w:ascii="Times New Roman" w:hAnsi="Times New Roman" w:cs="Times New Roman"/>
          <w:sz w:val="28"/>
          <w:szCs w:val="28"/>
        </w:rPr>
        <w:t>ре</w:t>
      </w:r>
      <w:r w:rsidR="00BF656B" w:rsidRPr="00915A32">
        <w:rPr>
          <w:rFonts w:ascii="Times New Roman" w:hAnsi="Times New Roman" w:cs="Times New Roman"/>
          <w:sz w:val="28"/>
          <w:szCs w:val="28"/>
        </w:rPr>
        <w:t xml:space="preserve">менно исполняющего обязанности </w:t>
      </w:r>
      <w:r w:rsidR="00A752CE" w:rsidRPr="00915A32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127E4C" w:rsidRPr="00915A32">
        <w:rPr>
          <w:rFonts w:ascii="Times New Roman" w:hAnsi="Times New Roman" w:cs="Times New Roman"/>
          <w:sz w:val="28"/>
          <w:szCs w:val="28"/>
        </w:rPr>
        <w:t>министра</w:t>
      </w:r>
      <w:r w:rsidR="004D65D0" w:rsidRPr="00915A32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</w:t>
      </w:r>
      <w:r w:rsidR="00BF05E1" w:rsidRPr="00915A32">
        <w:rPr>
          <w:rFonts w:ascii="Times New Roman" w:hAnsi="Times New Roman" w:cs="Times New Roman"/>
          <w:sz w:val="28"/>
          <w:szCs w:val="28"/>
        </w:rPr>
        <w:t>Е.</w:t>
      </w:r>
      <w:r w:rsidR="00A752CE" w:rsidRPr="00915A32">
        <w:rPr>
          <w:rFonts w:ascii="Times New Roman" w:hAnsi="Times New Roman" w:cs="Times New Roman"/>
          <w:sz w:val="28"/>
          <w:szCs w:val="28"/>
        </w:rPr>
        <w:t>Ю</w:t>
      </w:r>
      <w:r w:rsidR="00BF05E1" w:rsidRPr="00915A32">
        <w:rPr>
          <w:rFonts w:ascii="Times New Roman" w:hAnsi="Times New Roman" w:cs="Times New Roman"/>
          <w:sz w:val="28"/>
          <w:szCs w:val="28"/>
        </w:rPr>
        <w:t>.</w:t>
      </w:r>
      <w:r w:rsidR="00BF656B" w:rsidRPr="00915A32">
        <w:rPr>
          <w:rFonts w:ascii="Times New Roman" w:hAnsi="Times New Roman" w:cs="Times New Roman"/>
          <w:sz w:val="28"/>
          <w:szCs w:val="28"/>
        </w:rPr>
        <w:t> </w:t>
      </w:r>
      <w:r w:rsidR="00A752CE" w:rsidRPr="00915A32">
        <w:rPr>
          <w:rFonts w:ascii="Times New Roman" w:hAnsi="Times New Roman" w:cs="Times New Roman"/>
          <w:sz w:val="28"/>
          <w:szCs w:val="28"/>
        </w:rPr>
        <w:t>Перелыгиной</w:t>
      </w:r>
      <w:r w:rsidR="004D65D0" w:rsidRPr="00915A32">
        <w:rPr>
          <w:rFonts w:ascii="Times New Roman" w:hAnsi="Times New Roman" w:cs="Times New Roman"/>
          <w:sz w:val="28"/>
          <w:szCs w:val="28"/>
        </w:rPr>
        <w:t xml:space="preserve"> </w:t>
      </w:r>
      <w:r w:rsidR="004D65D0" w:rsidRPr="00BF656B">
        <w:rPr>
          <w:rFonts w:ascii="Times New Roman" w:hAnsi="Times New Roman" w:cs="Times New Roman"/>
          <w:sz w:val="28"/>
          <w:szCs w:val="28"/>
        </w:rPr>
        <w:t>о</w:t>
      </w:r>
      <w:r w:rsidR="00BF05E1" w:rsidRPr="00BF656B">
        <w:rPr>
          <w:rFonts w:ascii="Times New Roman" w:hAnsi="Times New Roman" w:cs="Times New Roman"/>
          <w:sz w:val="28"/>
          <w:szCs w:val="28"/>
        </w:rPr>
        <w:t xml:space="preserve"> том,</w:t>
      </w:r>
      <w:r w:rsidR="00BF05E1" w:rsidRPr="004051E9">
        <w:rPr>
          <w:rFonts w:ascii="Times New Roman" w:hAnsi="Times New Roman" w:cs="Times New Roman"/>
          <w:sz w:val="28"/>
          <w:szCs w:val="28"/>
        </w:rPr>
        <w:t xml:space="preserve"> что</w:t>
      </w:r>
      <w:r w:rsidR="00BF05E1" w:rsidRPr="00BF05E1">
        <w:rPr>
          <w:rFonts w:ascii="Times New Roman" w:hAnsi="Times New Roman" w:cs="Times New Roman"/>
          <w:sz w:val="28"/>
          <w:szCs w:val="28"/>
        </w:rPr>
        <w:t xml:space="preserve"> для включения в квоту на 202</w:t>
      </w:r>
      <w:r w:rsidR="00127E4C">
        <w:rPr>
          <w:rFonts w:ascii="Times New Roman" w:hAnsi="Times New Roman" w:cs="Times New Roman"/>
          <w:sz w:val="28"/>
          <w:szCs w:val="28"/>
        </w:rPr>
        <w:t>6</w:t>
      </w:r>
      <w:r w:rsidR="00BF05E1" w:rsidRPr="00BF05E1">
        <w:rPr>
          <w:rFonts w:ascii="Times New Roman" w:hAnsi="Times New Roman" w:cs="Times New Roman"/>
          <w:sz w:val="28"/>
          <w:szCs w:val="28"/>
        </w:rPr>
        <w:t xml:space="preserve"> год подано </w:t>
      </w:r>
      <w:r w:rsidR="00174A18">
        <w:rPr>
          <w:rFonts w:ascii="Times New Roman" w:hAnsi="Times New Roman" w:cs="Times New Roman"/>
          <w:sz w:val="28"/>
          <w:szCs w:val="28"/>
        </w:rPr>
        <w:t>11</w:t>
      </w:r>
      <w:r w:rsidR="00BF05E1" w:rsidRPr="00BF05E1">
        <w:rPr>
          <w:rFonts w:ascii="Times New Roman" w:hAnsi="Times New Roman" w:cs="Times New Roman"/>
          <w:sz w:val="28"/>
          <w:szCs w:val="28"/>
        </w:rPr>
        <w:t xml:space="preserve"> заяв</w:t>
      </w:r>
      <w:r w:rsidR="002E40DC">
        <w:rPr>
          <w:rFonts w:ascii="Times New Roman" w:hAnsi="Times New Roman" w:cs="Times New Roman"/>
          <w:sz w:val="28"/>
          <w:szCs w:val="28"/>
        </w:rPr>
        <w:t>о</w:t>
      </w:r>
      <w:r w:rsidR="00BF05E1" w:rsidRPr="00BF05E1">
        <w:rPr>
          <w:rFonts w:ascii="Times New Roman" w:hAnsi="Times New Roman" w:cs="Times New Roman"/>
          <w:sz w:val="28"/>
          <w:szCs w:val="28"/>
        </w:rPr>
        <w:t>к</w:t>
      </w:r>
      <w:r w:rsidR="000537DA">
        <w:rPr>
          <w:rFonts w:ascii="Times New Roman" w:hAnsi="Times New Roman" w:cs="Times New Roman"/>
          <w:sz w:val="28"/>
          <w:szCs w:val="28"/>
        </w:rPr>
        <w:t xml:space="preserve"> работодателей</w:t>
      </w:r>
      <w:r w:rsidR="00901B22">
        <w:rPr>
          <w:rFonts w:ascii="Times New Roman" w:hAnsi="Times New Roman" w:cs="Times New Roman"/>
          <w:sz w:val="28"/>
          <w:szCs w:val="28"/>
        </w:rPr>
        <w:t xml:space="preserve"> </w:t>
      </w:r>
      <w:r w:rsidR="000537DA">
        <w:rPr>
          <w:rFonts w:ascii="Times New Roman" w:hAnsi="Times New Roman" w:cs="Times New Roman"/>
          <w:sz w:val="28"/>
          <w:szCs w:val="28"/>
        </w:rPr>
        <w:t xml:space="preserve">о потребности в привлечении </w:t>
      </w:r>
      <w:r w:rsidR="004D531C">
        <w:rPr>
          <w:rFonts w:ascii="Times New Roman" w:hAnsi="Times New Roman" w:cs="Times New Roman"/>
          <w:sz w:val="28"/>
          <w:szCs w:val="28"/>
        </w:rPr>
        <w:t xml:space="preserve"> </w:t>
      </w:r>
      <w:r w:rsidR="000537DA">
        <w:rPr>
          <w:rFonts w:ascii="Times New Roman" w:hAnsi="Times New Roman" w:cs="Times New Roman"/>
          <w:sz w:val="28"/>
          <w:szCs w:val="28"/>
        </w:rPr>
        <w:t xml:space="preserve">иностранных работников для замещения вакантных и </w:t>
      </w:r>
      <w:r w:rsidR="000537DA" w:rsidRPr="00FA7427">
        <w:rPr>
          <w:rFonts w:ascii="Times New Roman" w:hAnsi="Times New Roman" w:cs="Times New Roman"/>
          <w:sz w:val="28"/>
          <w:szCs w:val="28"/>
        </w:rPr>
        <w:t>создаваемых рабочих мест (далее - заявка)</w:t>
      </w:r>
      <w:r w:rsidR="00BF05E1" w:rsidRPr="00FA7427">
        <w:rPr>
          <w:rFonts w:ascii="Times New Roman" w:hAnsi="Times New Roman" w:cs="Times New Roman"/>
          <w:sz w:val="28"/>
          <w:szCs w:val="28"/>
        </w:rPr>
        <w:t xml:space="preserve"> от </w:t>
      </w:r>
      <w:r w:rsidR="00DD687E" w:rsidRPr="00FA7427">
        <w:rPr>
          <w:rFonts w:ascii="Times New Roman" w:hAnsi="Times New Roman" w:cs="Times New Roman"/>
          <w:sz w:val="28"/>
          <w:szCs w:val="28"/>
        </w:rPr>
        <w:t xml:space="preserve">организаций: </w:t>
      </w:r>
    </w:p>
    <w:p w:rsidR="001A55C5" w:rsidRPr="005B15A9" w:rsidRDefault="00577A05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gramStart"/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ОП «БТК групп» в г. Железногорске </w:t>
      </w:r>
      <w:r w:rsidR="0056062E" w:rsidRPr="005B15A9">
        <w:rPr>
          <w:rFonts w:ascii="Times New Roman" w:hAnsi="Times New Roman" w:cs="Times New Roman"/>
          <w:spacing w:val="-6"/>
          <w:sz w:val="28"/>
          <w:szCs w:val="28"/>
        </w:rPr>
        <w:t>(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Республика Индия – 136 человек, Социалист</w:t>
      </w:r>
      <w:r w:rsidR="001F55EF"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ическая Республика Вьетнам – 70 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человек</w:t>
      </w:r>
      <w:r w:rsidR="0056062E" w:rsidRPr="005B15A9">
        <w:rPr>
          <w:rFonts w:ascii="Times New Roman" w:hAnsi="Times New Roman" w:cs="Times New Roman"/>
          <w:spacing w:val="-6"/>
          <w:sz w:val="28"/>
          <w:szCs w:val="28"/>
        </w:rPr>
        <w:t>);</w:t>
      </w:r>
      <w:proofErr w:type="gramEnd"/>
    </w:p>
    <w:p w:rsidR="0056062E" w:rsidRPr="005B15A9" w:rsidRDefault="0056062E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«КМПЗ» г. Железногорск (Республика Индия – 125 человек);</w:t>
      </w:r>
    </w:p>
    <w:p w:rsidR="0056062E" w:rsidRPr="005B15A9" w:rsidRDefault="0056062E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ООО «Курск Агро Продукт» </w:t>
      </w:r>
      <w:proofErr w:type="spellStart"/>
      <w:r w:rsidRPr="005B15A9">
        <w:rPr>
          <w:rFonts w:ascii="Times New Roman" w:hAnsi="Times New Roman" w:cs="Times New Roman"/>
          <w:spacing w:val="-6"/>
          <w:sz w:val="28"/>
          <w:szCs w:val="28"/>
        </w:rPr>
        <w:t>Конышевс</w:t>
      </w:r>
      <w:r w:rsidR="00527894">
        <w:rPr>
          <w:rFonts w:ascii="Times New Roman" w:hAnsi="Times New Roman" w:cs="Times New Roman"/>
          <w:spacing w:val="-6"/>
          <w:sz w:val="28"/>
          <w:szCs w:val="28"/>
        </w:rPr>
        <w:t>кий</w:t>
      </w:r>
      <w:proofErr w:type="spellEnd"/>
      <w:r w:rsidR="00527894">
        <w:rPr>
          <w:rFonts w:ascii="Times New Roman" w:hAnsi="Times New Roman" w:cs="Times New Roman"/>
          <w:spacing w:val="-6"/>
          <w:sz w:val="28"/>
          <w:szCs w:val="28"/>
        </w:rPr>
        <w:t xml:space="preserve"> р-н (Республика Индия – 100 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человек);</w:t>
      </w:r>
    </w:p>
    <w:p w:rsidR="001A55C5" w:rsidRPr="005B15A9" w:rsidRDefault="001A55C5" w:rsidP="001A55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«СТП» г.</w:t>
      </w:r>
      <w:r w:rsidRPr="005B15A9">
        <w:rPr>
          <w:rFonts w:ascii="Times New Roman" w:hAnsi="Times New Roman" w:cs="Times New Roman"/>
          <w:spacing w:val="-6"/>
          <w:sz w:val="28"/>
          <w:szCs w:val="28"/>
          <w:lang w:val="en-US"/>
        </w:rPr>
        <w:t> 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Курск (</w:t>
      </w: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Туркменистан – 16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человек</w:t>
      </w: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),</w:t>
      </w:r>
    </w:p>
    <w:p w:rsidR="001A55C5" w:rsidRPr="005B15A9" w:rsidRDefault="001A55C5" w:rsidP="001A55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ООО АПК «Красная поляна» </w:t>
      </w:r>
      <w:proofErr w:type="spellStart"/>
      <w:r w:rsidRPr="005B15A9">
        <w:rPr>
          <w:rFonts w:ascii="Times New Roman" w:hAnsi="Times New Roman" w:cs="Times New Roman"/>
          <w:spacing w:val="-6"/>
          <w:sz w:val="28"/>
          <w:szCs w:val="28"/>
        </w:rPr>
        <w:t>Железногорский</w:t>
      </w:r>
      <w:proofErr w:type="spellEnd"/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район (</w:t>
      </w: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Туркменистан – 70</w:t>
      </w:r>
      <w:r w:rsidR="00527894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человек</w:t>
      </w: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)</w:t>
      </w:r>
      <w:r w:rsid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;</w:t>
      </w:r>
    </w:p>
    <w:p w:rsidR="001A55C5" w:rsidRPr="005B15A9" w:rsidRDefault="001A55C5" w:rsidP="001A55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АО «Кшенский сахарный комбинат» (</w:t>
      </w:r>
      <w:r w:rsidRPr="005B15A9">
        <w:rPr>
          <w:rFonts w:ascii="Times New Roman" w:hAnsi="Times New Roman" w:cs="Times New Roman"/>
          <w:spacing w:val="-6"/>
          <w:sz w:val="28"/>
          <w:szCs w:val="28"/>
        </w:rPr>
        <w:t>Республика Кения – 7 человек</w:t>
      </w:r>
      <w:r w:rsidR="005B15A9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>);</w:t>
      </w:r>
    </w:p>
    <w:p w:rsidR="001A55C5" w:rsidRPr="005B15A9" w:rsidRDefault="001A55C5" w:rsidP="001A55C5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ООО «Восточная дружба» </w:t>
      </w:r>
      <w:proofErr w:type="spellStart"/>
      <w:r w:rsidRPr="005B15A9">
        <w:rPr>
          <w:rFonts w:ascii="Times New Roman" w:hAnsi="Times New Roman" w:cs="Times New Roman"/>
          <w:spacing w:val="-6"/>
          <w:sz w:val="28"/>
          <w:szCs w:val="28"/>
        </w:rPr>
        <w:t>Железногорский</w:t>
      </w:r>
      <w:proofErr w:type="spellEnd"/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р-н (Китайская Нар</w:t>
      </w:r>
      <w:r w:rsidR="005B15A9">
        <w:rPr>
          <w:rFonts w:ascii="Times New Roman" w:hAnsi="Times New Roman" w:cs="Times New Roman"/>
          <w:spacing w:val="-6"/>
          <w:sz w:val="28"/>
          <w:szCs w:val="28"/>
        </w:rPr>
        <w:t>одная Республика – 50 человек);</w:t>
      </w:r>
    </w:p>
    <w:p w:rsidR="0056062E" w:rsidRPr="005B15A9" w:rsidRDefault="0056062E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</w:t>
      </w:r>
      <w:proofErr w:type="spellStart"/>
      <w:r w:rsidRPr="005B15A9">
        <w:rPr>
          <w:rFonts w:ascii="Times New Roman" w:hAnsi="Times New Roman" w:cs="Times New Roman"/>
          <w:spacing w:val="-6"/>
          <w:sz w:val="28"/>
          <w:szCs w:val="28"/>
        </w:rPr>
        <w:t>Кимин</w:t>
      </w:r>
      <w:proofErr w:type="spellEnd"/>
      <w:r w:rsidRPr="005B15A9">
        <w:rPr>
          <w:rFonts w:ascii="Times New Roman" w:hAnsi="Times New Roman" w:cs="Times New Roman"/>
          <w:spacing w:val="-6"/>
          <w:sz w:val="28"/>
          <w:szCs w:val="28"/>
        </w:rPr>
        <w:t>» г. Железногорск (Китайская Нар</w:t>
      </w:r>
      <w:r w:rsidR="005B15A9">
        <w:rPr>
          <w:rFonts w:ascii="Times New Roman" w:hAnsi="Times New Roman" w:cs="Times New Roman"/>
          <w:spacing w:val="-6"/>
          <w:sz w:val="28"/>
          <w:szCs w:val="28"/>
        </w:rPr>
        <w:t>одная Республика – 35 человек);</w:t>
      </w:r>
    </w:p>
    <w:p w:rsidR="0056062E" w:rsidRPr="005B15A9" w:rsidRDefault="0056062E" w:rsidP="00991D69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>ООО «Ладога» г. Курск (Социалистическая Ре</w:t>
      </w:r>
      <w:r w:rsidR="005B15A9">
        <w:rPr>
          <w:rFonts w:ascii="Times New Roman" w:hAnsi="Times New Roman" w:cs="Times New Roman"/>
          <w:spacing w:val="-6"/>
          <w:sz w:val="28"/>
          <w:szCs w:val="28"/>
        </w:rPr>
        <w:t>спублика Вьетнам – 50 человек);</w:t>
      </w:r>
    </w:p>
    <w:p w:rsidR="0056062E" w:rsidRPr="005B15A9" w:rsidRDefault="0056062E" w:rsidP="0056062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ООО «Ханой» </w:t>
      </w:r>
      <w:proofErr w:type="spellStart"/>
      <w:r w:rsidRPr="005B15A9">
        <w:rPr>
          <w:rFonts w:ascii="Times New Roman" w:hAnsi="Times New Roman" w:cs="Times New Roman"/>
          <w:spacing w:val="-6"/>
          <w:sz w:val="28"/>
          <w:szCs w:val="28"/>
        </w:rPr>
        <w:t>Железногорский</w:t>
      </w:r>
      <w:proofErr w:type="spellEnd"/>
      <w:r w:rsidRPr="005B15A9">
        <w:rPr>
          <w:rFonts w:ascii="Times New Roman" w:hAnsi="Times New Roman" w:cs="Times New Roman"/>
          <w:spacing w:val="-6"/>
          <w:sz w:val="28"/>
          <w:szCs w:val="28"/>
        </w:rPr>
        <w:t xml:space="preserve"> р-н (Республика Союза Мьянма –</w:t>
      </w:r>
      <w:r w:rsidR="005B15A9">
        <w:rPr>
          <w:rFonts w:ascii="Times New Roman" w:hAnsi="Times New Roman" w:cs="Times New Roman"/>
          <w:spacing w:val="-6"/>
          <w:sz w:val="28"/>
          <w:szCs w:val="28"/>
        </w:rPr>
        <w:t xml:space="preserve"> 20 человек);</w:t>
      </w:r>
    </w:p>
    <w:p w:rsidR="0056062E" w:rsidRPr="00AC03F5" w:rsidRDefault="0056062E" w:rsidP="0056062E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C03F5">
        <w:rPr>
          <w:rFonts w:ascii="Times New Roman" w:hAnsi="Times New Roman" w:cs="Times New Roman"/>
          <w:sz w:val="28"/>
          <w:szCs w:val="28"/>
          <w:shd w:val="clear" w:color="auto" w:fill="FFFFFF"/>
        </w:rPr>
        <w:t>ООО «МФ «</w:t>
      </w:r>
      <w:proofErr w:type="spellStart"/>
      <w:r w:rsidRPr="00AC03F5">
        <w:rPr>
          <w:rFonts w:ascii="Times New Roman" w:hAnsi="Times New Roman" w:cs="Times New Roman"/>
          <w:sz w:val="28"/>
          <w:szCs w:val="28"/>
          <w:shd w:val="clear" w:color="auto" w:fill="FFFFFF"/>
        </w:rPr>
        <w:t>Америя</w:t>
      </w:r>
      <w:proofErr w:type="spellEnd"/>
      <w:r w:rsidRPr="00AC0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г. Курчатов </w:t>
      </w:r>
      <w:r w:rsidRPr="00AC03F5">
        <w:rPr>
          <w:rFonts w:ascii="Times New Roman" w:hAnsi="Times New Roman" w:cs="Times New Roman"/>
          <w:sz w:val="28"/>
          <w:szCs w:val="28"/>
        </w:rPr>
        <w:t>(Республика Индия</w:t>
      </w:r>
      <w:r w:rsidRPr="00AC0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30</w:t>
      </w:r>
      <w:r w:rsidRPr="00AC03F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1A55C5" w:rsidRPr="00AC03F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BF05E1" w:rsidRPr="00991D69" w:rsidRDefault="00901B22" w:rsidP="00AC03F5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заявленная потребность работодателей составила </w:t>
      </w:r>
      <w:r w:rsidR="00FA7427">
        <w:rPr>
          <w:rFonts w:ascii="Times New Roman" w:hAnsi="Times New Roman" w:cs="Times New Roman"/>
          <w:sz w:val="28"/>
          <w:szCs w:val="28"/>
        </w:rPr>
        <w:t>709</w:t>
      </w:r>
      <w:r w:rsidR="00BF05E1" w:rsidRPr="00FD6D9E">
        <w:rPr>
          <w:rFonts w:ascii="Times New Roman" w:hAnsi="Times New Roman" w:cs="Times New Roman"/>
          <w:sz w:val="28"/>
          <w:szCs w:val="28"/>
        </w:rPr>
        <w:t xml:space="preserve"> иностранных работник</w:t>
      </w:r>
      <w:r w:rsidR="00FA7427">
        <w:rPr>
          <w:rFonts w:ascii="Times New Roman" w:hAnsi="Times New Roman" w:cs="Times New Roman"/>
          <w:sz w:val="28"/>
          <w:szCs w:val="28"/>
        </w:rPr>
        <w:t>ов</w:t>
      </w:r>
      <w:r w:rsidR="00BF05E1" w:rsidRPr="00FD6D9E">
        <w:rPr>
          <w:rFonts w:ascii="Times New Roman" w:hAnsi="Times New Roman" w:cs="Times New Roman"/>
          <w:sz w:val="28"/>
          <w:szCs w:val="28"/>
        </w:rPr>
        <w:t>.</w:t>
      </w:r>
    </w:p>
    <w:p w:rsidR="000D5262" w:rsidRDefault="000D5262" w:rsidP="0044539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6D6D" w:rsidRDefault="00C66D6D" w:rsidP="0044539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485">
        <w:rPr>
          <w:rFonts w:ascii="Times New Roman" w:hAnsi="Times New Roman" w:cs="Times New Roman"/>
          <w:b/>
          <w:sz w:val="28"/>
          <w:szCs w:val="28"/>
        </w:rPr>
        <w:t>В</w:t>
      </w:r>
      <w:r w:rsidR="00496485" w:rsidRPr="00496485">
        <w:rPr>
          <w:rFonts w:ascii="Times New Roman" w:hAnsi="Times New Roman" w:cs="Times New Roman"/>
          <w:b/>
          <w:sz w:val="28"/>
          <w:szCs w:val="28"/>
        </w:rPr>
        <w:t>ыступили</w:t>
      </w:r>
      <w:r w:rsidRPr="00496485">
        <w:rPr>
          <w:rFonts w:ascii="Times New Roman" w:hAnsi="Times New Roman" w:cs="Times New Roman"/>
          <w:b/>
          <w:sz w:val="28"/>
          <w:szCs w:val="28"/>
        </w:rPr>
        <w:t>:</w:t>
      </w:r>
    </w:p>
    <w:p w:rsidR="004A6337" w:rsidRDefault="002F76D2" w:rsidP="00337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A6337" w:rsidRPr="004A6337">
        <w:rPr>
          <w:rFonts w:ascii="Times New Roman" w:hAnsi="Times New Roman" w:cs="Times New Roman"/>
          <w:sz w:val="28"/>
          <w:szCs w:val="28"/>
        </w:rPr>
        <w:t xml:space="preserve">ачальник управления промышленности Министерства промышленности, торговли и предпринимательства Курской области </w:t>
      </w:r>
      <w:r w:rsidR="0041176F">
        <w:rPr>
          <w:rFonts w:ascii="Times New Roman" w:hAnsi="Times New Roman" w:cs="Times New Roman"/>
          <w:sz w:val="28"/>
          <w:szCs w:val="28"/>
        </w:rPr>
        <w:t xml:space="preserve">Т.В. </w:t>
      </w:r>
      <w:proofErr w:type="spellStart"/>
      <w:r w:rsidR="0041176F">
        <w:rPr>
          <w:rFonts w:ascii="Times New Roman" w:hAnsi="Times New Roman" w:cs="Times New Roman"/>
          <w:sz w:val="28"/>
          <w:szCs w:val="28"/>
        </w:rPr>
        <w:t>Ягнешко</w:t>
      </w:r>
      <w:proofErr w:type="spellEnd"/>
      <w:r w:rsidR="0041176F">
        <w:rPr>
          <w:rFonts w:ascii="Times New Roman" w:hAnsi="Times New Roman" w:cs="Times New Roman"/>
          <w:sz w:val="28"/>
          <w:szCs w:val="28"/>
        </w:rPr>
        <w:t xml:space="preserve"> </w:t>
      </w:r>
      <w:r w:rsidR="004A6337" w:rsidRPr="004A6337">
        <w:rPr>
          <w:rFonts w:ascii="Times New Roman" w:hAnsi="Times New Roman" w:cs="Times New Roman"/>
          <w:sz w:val="28"/>
          <w:szCs w:val="28"/>
        </w:rPr>
        <w:t>проинформировал</w:t>
      </w:r>
      <w:r w:rsidR="00174A18">
        <w:rPr>
          <w:rFonts w:ascii="Times New Roman" w:hAnsi="Times New Roman" w:cs="Times New Roman"/>
          <w:sz w:val="28"/>
          <w:szCs w:val="28"/>
        </w:rPr>
        <w:t>а</w:t>
      </w:r>
      <w:r w:rsidR="004A6337" w:rsidRPr="004A6337">
        <w:rPr>
          <w:rFonts w:ascii="Times New Roman" w:hAnsi="Times New Roman" w:cs="Times New Roman"/>
          <w:sz w:val="28"/>
          <w:szCs w:val="28"/>
        </w:rPr>
        <w:t xml:space="preserve"> о том, что ОП «БТК групп» в г. Железногорске </w:t>
      </w:r>
      <w:r>
        <w:rPr>
          <w:rFonts w:ascii="Times New Roman" w:hAnsi="Times New Roman" w:cs="Times New Roman"/>
          <w:sz w:val="28"/>
          <w:szCs w:val="28"/>
        </w:rPr>
        <w:t>входит в перечень</w:t>
      </w:r>
      <w:r w:rsidR="004A6337" w:rsidRPr="004A6337">
        <w:rPr>
          <w:rFonts w:ascii="Times New Roman" w:hAnsi="Times New Roman" w:cs="Times New Roman"/>
          <w:sz w:val="28"/>
          <w:szCs w:val="28"/>
        </w:rPr>
        <w:t xml:space="preserve"> предприяти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4A6337" w:rsidRPr="004A6337">
        <w:rPr>
          <w:rFonts w:ascii="Times New Roman" w:hAnsi="Times New Roman" w:cs="Times New Roman"/>
          <w:sz w:val="28"/>
          <w:szCs w:val="28"/>
        </w:rPr>
        <w:t xml:space="preserve"> оборонно-промышленного комплекса. В связи с обеспечением государственного оборонного заказа данное предприятие испытывает потребность в кадрах и привлека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4A6337" w:rsidRPr="004A6337">
        <w:rPr>
          <w:rFonts w:ascii="Times New Roman" w:hAnsi="Times New Roman" w:cs="Times New Roman"/>
          <w:sz w:val="28"/>
          <w:szCs w:val="28"/>
        </w:rPr>
        <w:t xml:space="preserve"> иностранных работников</w:t>
      </w:r>
      <w:r w:rsidR="0082401C">
        <w:rPr>
          <w:rFonts w:ascii="Times New Roman" w:hAnsi="Times New Roman" w:cs="Times New Roman"/>
          <w:sz w:val="28"/>
          <w:szCs w:val="28"/>
        </w:rPr>
        <w:t>.</w:t>
      </w:r>
      <w:r w:rsidR="004A6337" w:rsidRPr="004A6337">
        <w:rPr>
          <w:rFonts w:ascii="Times New Roman" w:hAnsi="Times New Roman" w:cs="Times New Roman"/>
          <w:sz w:val="28"/>
          <w:szCs w:val="28"/>
        </w:rPr>
        <w:t xml:space="preserve"> </w:t>
      </w:r>
      <w:r w:rsidR="0082401C">
        <w:rPr>
          <w:rFonts w:ascii="Times New Roman" w:hAnsi="Times New Roman" w:cs="Times New Roman"/>
          <w:sz w:val="28"/>
          <w:szCs w:val="28"/>
        </w:rPr>
        <w:t>Н</w:t>
      </w:r>
      <w:r w:rsidR="004A6337" w:rsidRPr="004A6337">
        <w:rPr>
          <w:rFonts w:ascii="Times New Roman" w:hAnsi="Times New Roman" w:cs="Times New Roman"/>
          <w:sz w:val="28"/>
          <w:szCs w:val="28"/>
        </w:rPr>
        <w:t>еобходимые условия для их размещения имеются</w:t>
      </w:r>
      <w:r w:rsidR="004A6337">
        <w:rPr>
          <w:rFonts w:ascii="Times New Roman" w:hAnsi="Times New Roman" w:cs="Times New Roman"/>
          <w:sz w:val="28"/>
          <w:szCs w:val="28"/>
        </w:rPr>
        <w:t>.</w:t>
      </w:r>
      <w:r w:rsidR="006F61B3">
        <w:rPr>
          <w:rFonts w:ascii="Times New Roman" w:hAnsi="Times New Roman" w:cs="Times New Roman"/>
          <w:sz w:val="28"/>
          <w:szCs w:val="28"/>
        </w:rPr>
        <w:t xml:space="preserve"> Квота на предстоящий год </w:t>
      </w:r>
      <w:r w:rsidR="006F61B3">
        <w:rPr>
          <w:rFonts w:ascii="Times New Roman" w:hAnsi="Times New Roman" w:cs="Times New Roman"/>
          <w:sz w:val="28"/>
          <w:szCs w:val="28"/>
        </w:rPr>
        <w:lastRenderedPageBreak/>
        <w:t>необходима для переоформления ранее привлеченных иностранных работников.</w:t>
      </w:r>
      <w:r w:rsidR="002C1F90">
        <w:rPr>
          <w:rFonts w:ascii="Times New Roman" w:hAnsi="Times New Roman" w:cs="Times New Roman"/>
          <w:sz w:val="28"/>
          <w:szCs w:val="28"/>
        </w:rPr>
        <w:t xml:space="preserve"> Предложила согласовать заявленную потребность в иностранных работниках в полном объеме.</w:t>
      </w:r>
    </w:p>
    <w:p w:rsidR="00CD24D5" w:rsidRDefault="002F76D2" w:rsidP="00337F2B">
      <w:pPr>
        <w:pStyle w:val="ConsPlusNonforma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D5143" w:rsidRPr="00AD5143">
        <w:rPr>
          <w:rFonts w:ascii="Times New Roman" w:hAnsi="Times New Roman" w:cs="Times New Roman"/>
          <w:sz w:val="28"/>
          <w:szCs w:val="28"/>
        </w:rPr>
        <w:t xml:space="preserve">ременно </w:t>
      </w:r>
      <w:proofErr w:type="gramStart"/>
      <w:r w:rsidR="00AD5143" w:rsidRPr="00AD5143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AD5143" w:rsidRPr="00AD5143">
        <w:rPr>
          <w:rFonts w:ascii="Times New Roman" w:hAnsi="Times New Roman" w:cs="Times New Roman"/>
          <w:sz w:val="28"/>
          <w:szCs w:val="28"/>
        </w:rPr>
        <w:t xml:space="preserve"> обязанности заместителя министра сельского хозяйства Курской области</w:t>
      </w:r>
      <w:r w:rsidR="00AD5143">
        <w:rPr>
          <w:rFonts w:ascii="Times New Roman" w:hAnsi="Times New Roman" w:cs="Times New Roman"/>
          <w:sz w:val="28"/>
          <w:szCs w:val="28"/>
        </w:rPr>
        <w:t xml:space="preserve"> </w:t>
      </w:r>
      <w:r w:rsidR="00DD37E1" w:rsidRPr="00DD37E1">
        <w:rPr>
          <w:rFonts w:ascii="Times New Roman" w:hAnsi="Times New Roman" w:cs="Times New Roman"/>
          <w:sz w:val="28"/>
          <w:szCs w:val="28"/>
        </w:rPr>
        <w:t>И.Э. Полянская</w:t>
      </w:r>
      <w:r w:rsidR="0082401C">
        <w:rPr>
          <w:rFonts w:ascii="Times New Roman" w:hAnsi="Times New Roman" w:cs="Times New Roman"/>
          <w:sz w:val="28"/>
          <w:szCs w:val="28"/>
        </w:rPr>
        <w:t xml:space="preserve"> </w:t>
      </w:r>
      <w:r w:rsidR="00DD37E1">
        <w:rPr>
          <w:rFonts w:ascii="Times New Roman" w:hAnsi="Times New Roman" w:cs="Times New Roman"/>
          <w:sz w:val="28"/>
          <w:szCs w:val="28"/>
        </w:rPr>
        <w:t xml:space="preserve">сообщила, что </w:t>
      </w:r>
      <w:r w:rsidR="00DD37E1" w:rsidRPr="00DD37E1">
        <w:rPr>
          <w:rFonts w:ascii="Times New Roman" w:hAnsi="Times New Roman" w:cs="Times New Roman"/>
          <w:sz w:val="28"/>
          <w:szCs w:val="28"/>
        </w:rPr>
        <w:t xml:space="preserve">ООО «КМПЗ» </w:t>
      </w:r>
      <w:r w:rsidR="00DD37E1">
        <w:rPr>
          <w:rFonts w:ascii="Times New Roman" w:hAnsi="Times New Roman" w:cs="Times New Roman"/>
          <w:sz w:val="28"/>
          <w:szCs w:val="28"/>
        </w:rPr>
        <w:t xml:space="preserve">в </w:t>
      </w:r>
      <w:r w:rsidR="00DD37E1" w:rsidRPr="00DD37E1">
        <w:rPr>
          <w:rFonts w:ascii="Times New Roman" w:hAnsi="Times New Roman" w:cs="Times New Roman"/>
          <w:sz w:val="28"/>
          <w:szCs w:val="28"/>
        </w:rPr>
        <w:t xml:space="preserve">текущем году </w:t>
      </w:r>
      <w:r w:rsidR="00DD37E1">
        <w:rPr>
          <w:rFonts w:ascii="Times New Roman" w:hAnsi="Times New Roman" w:cs="Times New Roman"/>
          <w:sz w:val="28"/>
          <w:szCs w:val="28"/>
        </w:rPr>
        <w:t>продолжает</w:t>
      </w:r>
      <w:r w:rsidR="00DD37E1" w:rsidRPr="00DD37E1">
        <w:rPr>
          <w:rFonts w:ascii="Times New Roman" w:hAnsi="Times New Roman" w:cs="Times New Roman"/>
          <w:sz w:val="28"/>
          <w:szCs w:val="28"/>
        </w:rPr>
        <w:t xml:space="preserve"> модернизаци</w:t>
      </w:r>
      <w:r w:rsidR="0082401C">
        <w:rPr>
          <w:rFonts w:ascii="Times New Roman" w:hAnsi="Times New Roman" w:cs="Times New Roman"/>
          <w:sz w:val="28"/>
          <w:szCs w:val="28"/>
        </w:rPr>
        <w:t>ю</w:t>
      </w:r>
      <w:r w:rsidR="00DD37E1" w:rsidRPr="00DD37E1">
        <w:rPr>
          <w:rFonts w:ascii="Times New Roman" w:hAnsi="Times New Roman" w:cs="Times New Roman"/>
          <w:sz w:val="28"/>
          <w:szCs w:val="28"/>
        </w:rPr>
        <w:t xml:space="preserve"> и техническое перевооружение мясохладобойни, включая приемку, первичную и последующую (промышленную) переработку свиней с холодильной обработкой и хранением мясной продукции</w:t>
      </w:r>
      <w:r w:rsidR="00DD37E1">
        <w:rPr>
          <w:rFonts w:ascii="Times New Roman" w:hAnsi="Times New Roman" w:cs="Times New Roman"/>
          <w:sz w:val="28"/>
          <w:szCs w:val="28"/>
        </w:rPr>
        <w:t xml:space="preserve">. </w:t>
      </w:r>
      <w:r w:rsidR="00DD37E1" w:rsidRPr="00DD37E1">
        <w:rPr>
          <w:rFonts w:ascii="Times New Roman" w:hAnsi="Times New Roman" w:cs="Times New Roman"/>
          <w:sz w:val="28"/>
          <w:szCs w:val="28"/>
        </w:rPr>
        <w:t>ООО «Курск Агро Продукт»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проводит 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>реконструкци</w:t>
      </w:r>
      <w:r w:rsidR="00DD37E1">
        <w:rPr>
          <w:rFonts w:ascii="Times New Roman" w:eastAsia="Calibri" w:hAnsi="Times New Roman" w:cs="Times New Roman"/>
          <w:spacing w:val="-4"/>
          <w:sz w:val="28"/>
          <w:szCs w:val="28"/>
        </w:rPr>
        <w:t>ю</w:t>
      </w:r>
      <w:r w:rsidR="0082401C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и модернизацию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мясохладобойни в п. </w:t>
      </w:r>
      <w:proofErr w:type="spellStart"/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>Конышевка</w:t>
      </w:r>
      <w:proofErr w:type="spellEnd"/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Курской области, в том числе приобретение техники, оборудования и средств автоматизации, пунктов по приемке, первичной и  последующей переработке свиней, включая холодильную обработку и хранение мясной продукции, приобретение оборудования</w:t>
      </w:r>
      <w:r w:rsid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. В связи с чем, предприятия испытывают потребность 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>в кадрах</w:t>
      </w:r>
      <w:r w:rsidR="00DD37E1">
        <w:rPr>
          <w:rFonts w:ascii="Times New Roman" w:eastAsia="Calibri" w:hAnsi="Times New Roman" w:cs="Times New Roman"/>
          <w:spacing w:val="-4"/>
          <w:sz w:val="28"/>
          <w:szCs w:val="28"/>
        </w:rPr>
        <w:t>, работодатели г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>отов</w:t>
      </w:r>
      <w:r w:rsidR="00DD37E1">
        <w:rPr>
          <w:rFonts w:ascii="Times New Roman" w:eastAsia="Calibri" w:hAnsi="Times New Roman" w:cs="Times New Roman"/>
          <w:spacing w:val="-4"/>
          <w:sz w:val="28"/>
          <w:szCs w:val="28"/>
        </w:rPr>
        <w:t>ы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</w:t>
      </w:r>
      <w:r w:rsidR="00DD37E1">
        <w:rPr>
          <w:rFonts w:ascii="Times New Roman" w:eastAsia="Calibri" w:hAnsi="Times New Roman" w:cs="Times New Roman"/>
          <w:spacing w:val="-4"/>
          <w:sz w:val="28"/>
          <w:szCs w:val="28"/>
        </w:rPr>
        <w:t>ивлекать иностранных работников и предоставить</w:t>
      </w:r>
      <w:r w:rsidR="00DD37E1" w:rsidRPr="00DD37E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необходимые условия </w:t>
      </w:r>
      <w:r w:rsidR="00101AD1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 жилищному обустройству и медицинской </w:t>
      </w:r>
      <w:r w:rsidR="00101AD1" w:rsidRPr="0039769E">
        <w:rPr>
          <w:rFonts w:ascii="Times New Roman" w:eastAsia="Calibri" w:hAnsi="Times New Roman" w:cs="Times New Roman"/>
          <w:spacing w:val="-4"/>
          <w:sz w:val="28"/>
          <w:szCs w:val="28"/>
        </w:rPr>
        <w:t>помощи в рамках ДМС.</w:t>
      </w:r>
      <w:r w:rsidR="002C1F90" w:rsidRPr="003976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Предложила </w:t>
      </w:r>
      <w:r w:rsidR="00CD24D5">
        <w:rPr>
          <w:rFonts w:ascii="Times New Roman" w:eastAsia="Calibri" w:hAnsi="Times New Roman" w:cs="Times New Roman"/>
          <w:spacing w:val="-4"/>
          <w:sz w:val="28"/>
          <w:szCs w:val="28"/>
        </w:rPr>
        <w:t>согласовать заявленную потребность указанных работодателей.</w:t>
      </w:r>
    </w:p>
    <w:p w:rsidR="001F4FCA" w:rsidRPr="001F4FCA" w:rsidRDefault="001F4FCA" w:rsidP="001F4F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69E">
        <w:rPr>
          <w:rFonts w:ascii="Times New Roman" w:hAnsi="Times New Roman" w:cs="Times New Roman"/>
          <w:sz w:val="28"/>
          <w:szCs w:val="28"/>
        </w:rPr>
        <w:t>В</w:t>
      </w:r>
      <w:r w:rsidR="00337F2B" w:rsidRPr="0039769E">
        <w:rPr>
          <w:rFonts w:ascii="Times New Roman" w:hAnsi="Times New Roman" w:cs="Times New Roman"/>
          <w:sz w:val="28"/>
          <w:szCs w:val="28"/>
        </w:rPr>
        <w:t xml:space="preserve">ременно исполняющий обязанности </w:t>
      </w:r>
      <w:r w:rsidR="004051E9" w:rsidRPr="0039769E">
        <w:rPr>
          <w:rFonts w:ascii="Times New Roman" w:hAnsi="Times New Roman" w:cs="Times New Roman"/>
          <w:sz w:val="28"/>
          <w:szCs w:val="28"/>
        </w:rPr>
        <w:t>заместител</w:t>
      </w:r>
      <w:r w:rsidR="00337F2B" w:rsidRPr="0039769E">
        <w:rPr>
          <w:rFonts w:ascii="Times New Roman" w:hAnsi="Times New Roman" w:cs="Times New Roman"/>
          <w:sz w:val="28"/>
          <w:szCs w:val="28"/>
        </w:rPr>
        <w:t>я</w:t>
      </w:r>
      <w:r w:rsidR="004051E9" w:rsidRPr="0039769E">
        <w:rPr>
          <w:rFonts w:ascii="Times New Roman" w:hAnsi="Times New Roman" w:cs="Times New Roman"/>
          <w:sz w:val="28"/>
          <w:szCs w:val="28"/>
        </w:rPr>
        <w:t xml:space="preserve"> </w:t>
      </w:r>
      <w:r w:rsidR="00113375" w:rsidRPr="0039769E">
        <w:rPr>
          <w:rFonts w:ascii="Times New Roman" w:hAnsi="Times New Roman" w:cs="Times New Roman"/>
          <w:sz w:val="28"/>
          <w:szCs w:val="28"/>
        </w:rPr>
        <w:t>министра</w:t>
      </w:r>
      <w:r w:rsidR="004051E9" w:rsidRPr="0039769E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</w:t>
      </w:r>
      <w:r w:rsidR="00337F2B" w:rsidRPr="0039769E">
        <w:rPr>
          <w:rFonts w:ascii="Times New Roman" w:hAnsi="Times New Roman" w:cs="Times New Roman"/>
          <w:sz w:val="28"/>
          <w:szCs w:val="28"/>
        </w:rPr>
        <w:t>Е.Ю.</w:t>
      </w:r>
      <w:r w:rsidR="000D5262" w:rsidRPr="0039769E">
        <w:rPr>
          <w:rFonts w:ascii="Times New Roman" w:hAnsi="Times New Roman" w:cs="Times New Roman"/>
          <w:sz w:val="28"/>
          <w:szCs w:val="28"/>
        </w:rPr>
        <w:t xml:space="preserve"> Перелыгина</w:t>
      </w:r>
      <w:r w:rsidR="00337F2B" w:rsidRPr="0039769E">
        <w:rPr>
          <w:rFonts w:ascii="Times New Roman" w:hAnsi="Times New Roman" w:cs="Times New Roman"/>
          <w:sz w:val="28"/>
          <w:szCs w:val="28"/>
        </w:rPr>
        <w:t xml:space="preserve"> сообщила о возможности </w:t>
      </w:r>
      <w:r w:rsidR="002C1F90" w:rsidRPr="0039769E">
        <w:rPr>
          <w:rFonts w:ascii="Times New Roman" w:hAnsi="Times New Roman" w:cs="Times New Roman"/>
          <w:sz w:val="28"/>
          <w:szCs w:val="28"/>
        </w:rPr>
        <w:t xml:space="preserve">замещения российскими работниками </w:t>
      </w:r>
      <w:r w:rsidR="005A4C56" w:rsidRPr="0039769E">
        <w:rPr>
          <w:rFonts w:ascii="Times New Roman" w:hAnsi="Times New Roman" w:cs="Times New Roman"/>
          <w:sz w:val="28"/>
          <w:szCs w:val="28"/>
        </w:rPr>
        <w:t xml:space="preserve">из числа безработных граждан </w:t>
      </w:r>
      <w:r w:rsidR="002C1F90" w:rsidRPr="0039769E">
        <w:rPr>
          <w:rFonts w:ascii="Times New Roman" w:hAnsi="Times New Roman" w:cs="Times New Roman"/>
          <w:sz w:val="28"/>
          <w:szCs w:val="28"/>
        </w:rPr>
        <w:t xml:space="preserve">части заявленных вакансий неквалифицированных </w:t>
      </w:r>
      <w:r w:rsidR="002C1F90">
        <w:rPr>
          <w:rFonts w:ascii="Times New Roman" w:hAnsi="Times New Roman" w:cs="Times New Roman"/>
          <w:sz w:val="28"/>
          <w:szCs w:val="28"/>
        </w:rPr>
        <w:t xml:space="preserve">специалистов </w:t>
      </w:r>
      <w:r w:rsidR="006F61B3" w:rsidRPr="006F61B3">
        <w:rPr>
          <w:rFonts w:ascii="Times New Roman" w:hAnsi="Times New Roman" w:cs="Times New Roman"/>
          <w:sz w:val="28"/>
          <w:szCs w:val="28"/>
        </w:rPr>
        <w:t xml:space="preserve">ООО АПК «Красная поляна» </w:t>
      </w:r>
      <w:proofErr w:type="spellStart"/>
      <w:r w:rsidR="006F61B3" w:rsidRPr="006F61B3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="006F61B3" w:rsidRPr="006F61B3">
        <w:rPr>
          <w:rFonts w:ascii="Times New Roman" w:hAnsi="Times New Roman" w:cs="Times New Roman"/>
          <w:sz w:val="28"/>
          <w:szCs w:val="28"/>
        </w:rPr>
        <w:t xml:space="preserve"> район </w:t>
      </w:r>
      <w:proofErr w:type="gramStart"/>
      <w:r w:rsidR="006F61B3">
        <w:rPr>
          <w:rFonts w:ascii="Times New Roman" w:hAnsi="Times New Roman" w:cs="Times New Roman"/>
          <w:sz w:val="28"/>
          <w:szCs w:val="28"/>
        </w:rPr>
        <w:t>и</w:t>
      </w:r>
      <w:r w:rsidR="006F61B3" w:rsidRPr="006F61B3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="006F61B3" w:rsidRPr="006F61B3">
        <w:rPr>
          <w:rFonts w:ascii="Times New Roman" w:hAnsi="Times New Roman" w:cs="Times New Roman"/>
          <w:sz w:val="28"/>
          <w:szCs w:val="28"/>
        </w:rPr>
        <w:t xml:space="preserve"> «МФ «</w:t>
      </w:r>
      <w:proofErr w:type="spellStart"/>
      <w:r w:rsidR="006F61B3" w:rsidRPr="006F61B3">
        <w:rPr>
          <w:rFonts w:ascii="Times New Roman" w:hAnsi="Times New Roman" w:cs="Times New Roman"/>
          <w:sz w:val="28"/>
          <w:szCs w:val="28"/>
        </w:rPr>
        <w:t>Америя</w:t>
      </w:r>
      <w:proofErr w:type="spellEnd"/>
      <w:r w:rsidR="006F61B3" w:rsidRPr="006F61B3">
        <w:rPr>
          <w:rFonts w:ascii="Times New Roman" w:hAnsi="Times New Roman" w:cs="Times New Roman"/>
          <w:sz w:val="28"/>
          <w:szCs w:val="28"/>
        </w:rPr>
        <w:t>» г.</w:t>
      </w:r>
      <w:r w:rsidR="006F61B3">
        <w:rPr>
          <w:rFonts w:ascii="Times New Roman" w:hAnsi="Times New Roman" w:cs="Times New Roman"/>
          <w:sz w:val="28"/>
          <w:szCs w:val="28"/>
        </w:rPr>
        <w:t> </w:t>
      </w:r>
      <w:r w:rsidR="006F61B3" w:rsidRPr="006F61B3">
        <w:rPr>
          <w:rFonts w:ascii="Times New Roman" w:hAnsi="Times New Roman" w:cs="Times New Roman"/>
          <w:sz w:val="28"/>
          <w:szCs w:val="28"/>
        </w:rPr>
        <w:t xml:space="preserve">Курчатов </w:t>
      </w:r>
      <w:r w:rsidR="005A4C56" w:rsidRPr="00337F2B">
        <w:rPr>
          <w:rFonts w:ascii="Times New Roman" w:hAnsi="Times New Roman" w:cs="Times New Roman"/>
          <w:sz w:val="28"/>
          <w:szCs w:val="28"/>
        </w:rPr>
        <w:t xml:space="preserve">и </w:t>
      </w:r>
      <w:r w:rsidR="005A4C56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2C1F90" w:rsidRPr="006F61B3">
        <w:rPr>
          <w:rFonts w:ascii="Times New Roman" w:hAnsi="Times New Roman" w:cs="Times New Roman"/>
          <w:sz w:val="28"/>
          <w:szCs w:val="28"/>
        </w:rPr>
        <w:t>сокра</w:t>
      </w:r>
      <w:r w:rsidR="005A4C56">
        <w:rPr>
          <w:rFonts w:ascii="Times New Roman" w:hAnsi="Times New Roman" w:cs="Times New Roman"/>
          <w:sz w:val="28"/>
          <w:szCs w:val="28"/>
        </w:rPr>
        <w:t>тить</w:t>
      </w:r>
      <w:r w:rsidR="002C1F90" w:rsidRPr="006F61B3">
        <w:rPr>
          <w:rFonts w:ascii="Times New Roman" w:hAnsi="Times New Roman" w:cs="Times New Roman"/>
          <w:sz w:val="28"/>
          <w:szCs w:val="28"/>
        </w:rPr>
        <w:t xml:space="preserve"> </w:t>
      </w:r>
      <w:r w:rsidR="005A4C56">
        <w:rPr>
          <w:rFonts w:ascii="Times New Roman" w:hAnsi="Times New Roman" w:cs="Times New Roman"/>
          <w:sz w:val="28"/>
          <w:szCs w:val="28"/>
        </w:rPr>
        <w:t>заявленную потребность.</w:t>
      </w:r>
    </w:p>
    <w:p w:rsidR="00504361" w:rsidRPr="001F4FCA" w:rsidRDefault="00504361" w:rsidP="001F4FC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FCA">
        <w:rPr>
          <w:rFonts w:ascii="Times New Roman" w:hAnsi="Times New Roman" w:cs="Times New Roman"/>
          <w:sz w:val="28"/>
          <w:szCs w:val="28"/>
        </w:rPr>
        <w:t xml:space="preserve">Начальник отдела камерального контроля НДФЛ и </w:t>
      </w:r>
      <w:proofErr w:type="gramStart"/>
      <w:r w:rsidRPr="001F4FCA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1F4FCA">
        <w:rPr>
          <w:rFonts w:ascii="Times New Roman" w:hAnsi="Times New Roman" w:cs="Times New Roman"/>
          <w:sz w:val="28"/>
          <w:szCs w:val="28"/>
        </w:rPr>
        <w:t xml:space="preserve"> № 1 Управления ФНС России по Курской области </w:t>
      </w:r>
      <w:r w:rsidRPr="001F4FCA">
        <w:rPr>
          <w:rFonts w:ascii="Times New Roman" w:hAnsi="Times New Roman" w:cs="Times New Roman"/>
          <w:spacing w:val="2"/>
          <w:sz w:val="28"/>
          <w:szCs w:val="28"/>
        </w:rPr>
        <w:t xml:space="preserve">А.Н. </w:t>
      </w:r>
      <w:r w:rsidRPr="001F4FCA">
        <w:rPr>
          <w:rFonts w:ascii="Times New Roman" w:hAnsi="Times New Roman" w:cs="Times New Roman"/>
          <w:sz w:val="28"/>
          <w:szCs w:val="28"/>
        </w:rPr>
        <w:t xml:space="preserve">Ефремов </w:t>
      </w:r>
      <w:r w:rsidR="001F4FC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Pr="001F4FCA">
        <w:rPr>
          <w:rFonts w:ascii="Times New Roman" w:hAnsi="Times New Roman" w:cs="Times New Roman"/>
          <w:sz w:val="28"/>
          <w:szCs w:val="28"/>
        </w:rPr>
        <w:t>организаци</w:t>
      </w:r>
      <w:r w:rsidR="001F4FCA">
        <w:rPr>
          <w:rFonts w:ascii="Times New Roman" w:hAnsi="Times New Roman" w:cs="Times New Roman"/>
          <w:sz w:val="28"/>
          <w:szCs w:val="28"/>
        </w:rPr>
        <w:t>й</w:t>
      </w:r>
      <w:r w:rsidR="00527894">
        <w:rPr>
          <w:rFonts w:ascii="Times New Roman" w:hAnsi="Times New Roman" w:cs="Times New Roman"/>
          <w:sz w:val="28"/>
          <w:szCs w:val="28"/>
        </w:rPr>
        <w:t xml:space="preserve"> ООО </w:t>
      </w:r>
      <w:r w:rsidRPr="001F4FC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4FCA">
        <w:rPr>
          <w:rFonts w:ascii="Times New Roman" w:hAnsi="Times New Roman" w:cs="Times New Roman"/>
          <w:sz w:val="28"/>
          <w:szCs w:val="28"/>
        </w:rPr>
        <w:t>Кимин</w:t>
      </w:r>
      <w:proofErr w:type="spellEnd"/>
      <w:r w:rsidRPr="001F4FCA">
        <w:rPr>
          <w:rFonts w:ascii="Times New Roman" w:hAnsi="Times New Roman" w:cs="Times New Roman"/>
          <w:sz w:val="28"/>
          <w:szCs w:val="28"/>
        </w:rPr>
        <w:t xml:space="preserve">» г. Железногорск, ООО «Восточная дружба» </w:t>
      </w:r>
      <w:proofErr w:type="spellStart"/>
      <w:r w:rsidRPr="001F4FCA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1F4FCA">
        <w:rPr>
          <w:rFonts w:ascii="Times New Roman" w:hAnsi="Times New Roman" w:cs="Times New Roman"/>
          <w:sz w:val="28"/>
          <w:szCs w:val="28"/>
        </w:rPr>
        <w:t xml:space="preserve"> р-н, ООО «Ладога» г. Курск, ООО «Ханой» </w:t>
      </w:r>
      <w:proofErr w:type="spellStart"/>
      <w:r w:rsidRPr="001F4FCA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1F4FCA">
        <w:rPr>
          <w:rFonts w:ascii="Times New Roman" w:hAnsi="Times New Roman" w:cs="Times New Roman"/>
          <w:sz w:val="28"/>
          <w:szCs w:val="28"/>
        </w:rPr>
        <w:t xml:space="preserve"> р-н</w:t>
      </w:r>
      <w:r w:rsidR="001F4FCA">
        <w:rPr>
          <w:rFonts w:ascii="Times New Roman" w:hAnsi="Times New Roman" w:cs="Times New Roman"/>
          <w:sz w:val="28"/>
          <w:szCs w:val="28"/>
        </w:rPr>
        <w:t xml:space="preserve"> и </w:t>
      </w:r>
      <w:r w:rsidR="001F4FCA" w:rsidRPr="001F4FCA">
        <w:rPr>
          <w:rFonts w:ascii="Times New Roman" w:hAnsi="Times New Roman" w:cs="Times New Roman"/>
          <w:sz w:val="28"/>
          <w:szCs w:val="28"/>
        </w:rPr>
        <w:t>ООО «СТП» пояснил, что</w:t>
      </w:r>
      <w:r w:rsidR="001F4FCA">
        <w:rPr>
          <w:rFonts w:ascii="Times New Roman" w:hAnsi="Times New Roman" w:cs="Times New Roman"/>
          <w:sz w:val="28"/>
          <w:szCs w:val="28"/>
        </w:rPr>
        <w:t xml:space="preserve"> </w:t>
      </w:r>
      <w:r w:rsidR="00285D1A">
        <w:rPr>
          <w:rFonts w:ascii="Times New Roman" w:hAnsi="Times New Roman" w:cs="Times New Roman"/>
          <w:sz w:val="28"/>
          <w:szCs w:val="28"/>
        </w:rPr>
        <w:t>данные</w:t>
      </w:r>
      <w:r w:rsidR="001F4FCA">
        <w:rPr>
          <w:rFonts w:ascii="Times New Roman" w:hAnsi="Times New Roman" w:cs="Times New Roman"/>
          <w:sz w:val="28"/>
          <w:szCs w:val="28"/>
        </w:rPr>
        <w:t xml:space="preserve"> организации имеют ряд нарушений в части предоставления налоговой отчетности, в том числе </w:t>
      </w:r>
      <w:r w:rsidR="0096588B">
        <w:rPr>
          <w:rFonts w:ascii="Times New Roman" w:hAnsi="Times New Roman" w:cs="Times New Roman"/>
          <w:sz w:val="28"/>
          <w:szCs w:val="28"/>
        </w:rPr>
        <w:t>указанный уровень заработной платы значительно ниже МРОТ. Предложил отказать данным организациям в выделении квоты на 2026 год.</w:t>
      </w:r>
    </w:p>
    <w:p w:rsidR="00504361" w:rsidRDefault="00A752CE" w:rsidP="00337F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4FCA">
        <w:rPr>
          <w:rFonts w:ascii="Times New Roman" w:hAnsi="Times New Roman" w:cs="Times New Roman"/>
          <w:sz w:val="28"/>
          <w:szCs w:val="28"/>
        </w:rPr>
        <w:t>Заместитель начальника отдела иммиграционного контроля Управления по</w:t>
      </w:r>
      <w:r w:rsidRPr="006F61B3">
        <w:rPr>
          <w:rFonts w:ascii="Times New Roman" w:hAnsi="Times New Roman" w:cs="Times New Roman"/>
          <w:sz w:val="28"/>
          <w:szCs w:val="28"/>
        </w:rPr>
        <w:t xml:space="preserve"> вопросам миграции УМВД России по Курской области, начальник отделения по вопросам трудовой миграции </w:t>
      </w:r>
      <w:r w:rsidR="008B5BEC" w:rsidRPr="006F61B3">
        <w:rPr>
          <w:rFonts w:ascii="Times New Roman" w:hAnsi="Times New Roman" w:cs="Times New Roman"/>
          <w:sz w:val="28"/>
          <w:szCs w:val="28"/>
        </w:rPr>
        <w:t xml:space="preserve">Е.Ю. </w:t>
      </w:r>
      <w:proofErr w:type="spellStart"/>
      <w:r w:rsidR="008B5BEC" w:rsidRPr="006F61B3">
        <w:rPr>
          <w:rFonts w:ascii="Times New Roman" w:hAnsi="Times New Roman" w:cs="Times New Roman"/>
          <w:sz w:val="28"/>
          <w:szCs w:val="28"/>
        </w:rPr>
        <w:t>Шахурин</w:t>
      </w:r>
      <w:proofErr w:type="spellEnd"/>
      <w:r w:rsidR="008B5BEC" w:rsidRPr="006F61B3">
        <w:rPr>
          <w:rFonts w:ascii="Times New Roman" w:hAnsi="Times New Roman" w:cs="Times New Roman"/>
          <w:sz w:val="28"/>
          <w:szCs w:val="28"/>
        </w:rPr>
        <w:t xml:space="preserve"> </w:t>
      </w:r>
      <w:r w:rsidR="00504361">
        <w:rPr>
          <w:rFonts w:ascii="Times New Roman" w:hAnsi="Times New Roman" w:cs="Times New Roman"/>
          <w:sz w:val="28"/>
          <w:szCs w:val="28"/>
        </w:rPr>
        <w:t>сообщил, что</w:t>
      </w:r>
      <w:r w:rsidR="00504361" w:rsidRPr="0005073C">
        <w:rPr>
          <w:rFonts w:ascii="Times New Roman" w:hAnsi="Times New Roman" w:cs="Times New Roman"/>
          <w:sz w:val="28"/>
          <w:szCs w:val="28"/>
        </w:rPr>
        <w:t xml:space="preserve"> АО «Кшенский сахарный комбинат»</w:t>
      </w:r>
      <w:r w:rsidR="00504361">
        <w:rPr>
          <w:rFonts w:ascii="Times New Roman" w:hAnsi="Times New Roman" w:cs="Times New Roman"/>
          <w:sz w:val="28"/>
          <w:szCs w:val="28"/>
        </w:rPr>
        <w:t xml:space="preserve"> на сегодняшний день не использовал выделенную </w:t>
      </w:r>
      <w:r w:rsidR="005A4C56">
        <w:rPr>
          <w:rFonts w:ascii="Times New Roman" w:hAnsi="Times New Roman" w:cs="Times New Roman"/>
          <w:sz w:val="28"/>
          <w:szCs w:val="28"/>
        </w:rPr>
        <w:t xml:space="preserve">на 2025 год </w:t>
      </w:r>
      <w:r w:rsidR="00504361">
        <w:rPr>
          <w:rFonts w:ascii="Times New Roman" w:hAnsi="Times New Roman" w:cs="Times New Roman"/>
          <w:sz w:val="28"/>
          <w:szCs w:val="28"/>
        </w:rPr>
        <w:t xml:space="preserve">квоту </w:t>
      </w:r>
      <w:r w:rsidR="00285D1A">
        <w:rPr>
          <w:rFonts w:ascii="Times New Roman" w:hAnsi="Times New Roman" w:cs="Times New Roman"/>
          <w:sz w:val="28"/>
          <w:szCs w:val="28"/>
        </w:rPr>
        <w:t xml:space="preserve">в количестве 33 единиц </w:t>
      </w:r>
      <w:r w:rsidR="00504361">
        <w:rPr>
          <w:rFonts w:ascii="Times New Roman" w:hAnsi="Times New Roman" w:cs="Times New Roman"/>
          <w:sz w:val="28"/>
          <w:szCs w:val="28"/>
        </w:rPr>
        <w:t xml:space="preserve">и </w:t>
      </w:r>
      <w:r w:rsidR="00504361" w:rsidRPr="00504361">
        <w:rPr>
          <w:rFonts w:ascii="Times New Roman" w:hAnsi="Times New Roman" w:cs="Times New Roman"/>
          <w:sz w:val="28"/>
          <w:szCs w:val="28"/>
        </w:rPr>
        <w:t>предложил отклонить в полном объеме</w:t>
      </w:r>
      <w:r w:rsidR="00504361">
        <w:rPr>
          <w:rFonts w:ascii="Times New Roman" w:hAnsi="Times New Roman" w:cs="Times New Roman"/>
          <w:sz w:val="28"/>
          <w:szCs w:val="28"/>
        </w:rPr>
        <w:t xml:space="preserve"> </w:t>
      </w:r>
      <w:r w:rsidR="005A4C56">
        <w:rPr>
          <w:rFonts w:ascii="Times New Roman" w:hAnsi="Times New Roman" w:cs="Times New Roman"/>
          <w:sz w:val="28"/>
          <w:szCs w:val="28"/>
        </w:rPr>
        <w:t xml:space="preserve">заявленную </w:t>
      </w:r>
      <w:r w:rsidR="00504361">
        <w:rPr>
          <w:rFonts w:ascii="Times New Roman" w:hAnsi="Times New Roman" w:cs="Times New Roman"/>
          <w:sz w:val="28"/>
          <w:szCs w:val="28"/>
        </w:rPr>
        <w:t>потребность указанного работодателя</w:t>
      </w:r>
      <w:r w:rsidR="005A4C5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A4C56">
        <w:rPr>
          <w:rFonts w:ascii="Times New Roman" w:hAnsi="Times New Roman" w:cs="Times New Roman"/>
          <w:sz w:val="28"/>
          <w:szCs w:val="28"/>
        </w:rPr>
        <w:t xml:space="preserve"> </w:t>
      </w:r>
      <w:r w:rsidR="0039769E">
        <w:rPr>
          <w:rFonts w:ascii="Times New Roman" w:hAnsi="Times New Roman" w:cs="Times New Roman"/>
          <w:sz w:val="28"/>
          <w:szCs w:val="28"/>
        </w:rPr>
        <w:t xml:space="preserve">После привлечения иностранных работников по квоте текущего года работодатель может повторно </w:t>
      </w:r>
      <w:r w:rsidR="00504361">
        <w:rPr>
          <w:rFonts w:ascii="Times New Roman" w:hAnsi="Times New Roman" w:cs="Times New Roman"/>
          <w:sz w:val="28"/>
          <w:szCs w:val="28"/>
        </w:rPr>
        <w:t xml:space="preserve">обратиться с заявкой в </w:t>
      </w:r>
      <w:r w:rsidR="009C7AF9">
        <w:rPr>
          <w:rFonts w:ascii="Times New Roman" w:hAnsi="Times New Roman" w:cs="Times New Roman"/>
          <w:sz w:val="28"/>
          <w:szCs w:val="28"/>
        </w:rPr>
        <w:t>корректировку квоты на предстоящий год.</w:t>
      </w:r>
    </w:p>
    <w:p w:rsidR="004D2548" w:rsidRDefault="00CD24D5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к сведению </w:t>
      </w:r>
      <w:r w:rsidR="004D2548" w:rsidRPr="00FD6D9E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D2548" w:rsidRPr="00FD6D9E">
        <w:rPr>
          <w:rFonts w:ascii="Times New Roman" w:hAnsi="Times New Roman" w:cs="Times New Roman"/>
          <w:sz w:val="28"/>
          <w:szCs w:val="28"/>
        </w:rPr>
        <w:t xml:space="preserve"> отраслевых исполнительн</w:t>
      </w:r>
      <w:r w:rsidR="004D2548">
        <w:rPr>
          <w:rFonts w:ascii="Times New Roman" w:hAnsi="Times New Roman" w:cs="Times New Roman"/>
          <w:sz w:val="28"/>
          <w:szCs w:val="28"/>
        </w:rPr>
        <w:t>ых</w:t>
      </w:r>
      <w:r w:rsidR="004D2548" w:rsidRPr="00FD6D9E">
        <w:rPr>
          <w:rFonts w:ascii="Times New Roman" w:hAnsi="Times New Roman" w:cs="Times New Roman"/>
          <w:sz w:val="28"/>
          <w:szCs w:val="28"/>
        </w:rPr>
        <w:t xml:space="preserve"> органов, </w:t>
      </w:r>
      <w:r w:rsidR="004D2548" w:rsidRPr="00562D10">
        <w:rPr>
          <w:rFonts w:ascii="Times New Roman" w:hAnsi="Times New Roman" w:cs="Times New Roman"/>
          <w:sz w:val="28"/>
          <w:szCs w:val="28"/>
        </w:rPr>
        <w:t>Управления ФНС России по Курской области</w:t>
      </w:r>
      <w:r w:rsidR="004D2548">
        <w:rPr>
          <w:rFonts w:ascii="Times New Roman" w:hAnsi="Times New Roman" w:cs="Times New Roman"/>
          <w:sz w:val="28"/>
          <w:szCs w:val="28"/>
        </w:rPr>
        <w:t>,</w:t>
      </w:r>
      <w:r w:rsidR="004D2548" w:rsidRPr="00FD6D9E">
        <w:rPr>
          <w:rFonts w:ascii="Times New Roman" w:hAnsi="Times New Roman" w:cs="Times New Roman"/>
          <w:sz w:val="28"/>
          <w:szCs w:val="28"/>
        </w:rPr>
        <w:t xml:space="preserve"> </w:t>
      </w:r>
      <w:r w:rsidR="004D2548" w:rsidRPr="004D2548">
        <w:rPr>
          <w:rFonts w:ascii="Times New Roman" w:hAnsi="Times New Roman" w:cs="Times New Roman"/>
          <w:sz w:val="28"/>
          <w:szCs w:val="28"/>
        </w:rPr>
        <w:t>Территориальн</w:t>
      </w:r>
      <w:r w:rsidR="004D2548">
        <w:rPr>
          <w:rFonts w:ascii="Times New Roman" w:hAnsi="Times New Roman" w:cs="Times New Roman"/>
          <w:sz w:val="28"/>
          <w:szCs w:val="28"/>
        </w:rPr>
        <w:t>ого</w:t>
      </w:r>
      <w:r w:rsidR="004D2548" w:rsidRPr="004D2548">
        <w:rPr>
          <w:rFonts w:ascii="Times New Roman" w:hAnsi="Times New Roman" w:cs="Times New Roman"/>
          <w:sz w:val="28"/>
          <w:szCs w:val="28"/>
        </w:rPr>
        <w:t xml:space="preserve"> органа Федеральной службы государственной статистики</w:t>
      </w:r>
      <w:r w:rsidR="004D2548">
        <w:rPr>
          <w:rFonts w:ascii="Times New Roman" w:hAnsi="Times New Roman" w:cs="Times New Roman"/>
          <w:sz w:val="28"/>
          <w:szCs w:val="28"/>
        </w:rPr>
        <w:t xml:space="preserve"> </w:t>
      </w:r>
      <w:r w:rsidR="004D2548" w:rsidRPr="004D2548">
        <w:rPr>
          <w:rFonts w:ascii="Times New Roman" w:hAnsi="Times New Roman" w:cs="Times New Roman"/>
          <w:sz w:val="28"/>
          <w:szCs w:val="28"/>
        </w:rPr>
        <w:t>по Курской области</w:t>
      </w:r>
      <w:r w:rsidR="004D2548">
        <w:rPr>
          <w:rFonts w:ascii="Times New Roman" w:hAnsi="Times New Roman" w:cs="Times New Roman"/>
          <w:sz w:val="28"/>
          <w:szCs w:val="28"/>
        </w:rPr>
        <w:t>,</w:t>
      </w:r>
      <w:r w:rsidR="004D2548" w:rsidRPr="004D2548">
        <w:rPr>
          <w:rFonts w:ascii="Times New Roman" w:hAnsi="Times New Roman" w:cs="Times New Roman"/>
          <w:sz w:val="28"/>
          <w:szCs w:val="28"/>
        </w:rPr>
        <w:t xml:space="preserve"> </w:t>
      </w:r>
      <w:r w:rsidR="004D2548" w:rsidRPr="00A752CE">
        <w:rPr>
          <w:rFonts w:ascii="Times New Roman" w:hAnsi="Times New Roman" w:cs="Times New Roman"/>
          <w:sz w:val="28"/>
          <w:szCs w:val="28"/>
        </w:rPr>
        <w:t xml:space="preserve">Управления по вопросам миграции УМВД России по Курской области </w:t>
      </w:r>
      <w:r w:rsidR="004D2548" w:rsidRPr="00FD6D9E">
        <w:rPr>
          <w:rFonts w:ascii="Times New Roman" w:hAnsi="Times New Roman" w:cs="Times New Roman"/>
          <w:sz w:val="28"/>
          <w:szCs w:val="28"/>
        </w:rPr>
        <w:t>и других членов Межведомственной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по данному вопросу.</w:t>
      </w:r>
    </w:p>
    <w:p w:rsidR="00A637B1" w:rsidRDefault="00A637B1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7894" w:rsidRDefault="00527894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769E" w:rsidRDefault="00A637B1" w:rsidP="004D2548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2352E" w:rsidRDefault="005E17FB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F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2352E" w:rsidRPr="0032352E">
        <w:rPr>
          <w:rFonts w:ascii="Times New Roman" w:hAnsi="Times New Roman" w:cs="Times New Roman"/>
          <w:sz w:val="28"/>
          <w:szCs w:val="28"/>
        </w:rPr>
        <w:t xml:space="preserve">Признать целесообразной потребность </w:t>
      </w:r>
      <w:r w:rsidR="00C3054D">
        <w:rPr>
          <w:rFonts w:ascii="Times New Roman" w:hAnsi="Times New Roman" w:cs="Times New Roman"/>
          <w:sz w:val="28"/>
          <w:szCs w:val="28"/>
        </w:rPr>
        <w:t>5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работодателей в привлечении </w:t>
      </w:r>
      <w:r w:rsidR="00C3054D">
        <w:rPr>
          <w:rFonts w:ascii="Times New Roman" w:hAnsi="Times New Roman" w:cs="Times New Roman"/>
          <w:sz w:val="28"/>
          <w:szCs w:val="28"/>
        </w:rPr>
        <w:t>501</w:t>
      </w:r>
      <w:r w:rsidR="00606CEF">
        <w:rPr>
          <w:rFonts w:ascii="Times New Roman" w:hAnsi="Times New Roman" w:cs="Times New Roman"/>
          <w:sz w:val="28"/>
          <w:szCs w:val="28"/>
        </w:rPr>
        <w:t> </w:t>
      </w:r>
      <w:r w:rsidR="0032352E" w:rsidRPr="0032352E">
        <w:rPr>
          <w:rFonts w:ascii="Times New Roman" w:hAnsi="Times New Roman" w:cs="Times New Roman"/>
          <w:sz w:val="28"/>
          <w:szCs w:val="28"/>
        </w:rPr>
        <w:t>иностранн</w:t>
      </w:r>
      <w:r w:rsidR="00C3054D">
        <w:rPr>
          <w:rFonts w:ascii="Times New Roman" w:hAnsi="Times New Roman" w:cs="Times New Roman"/>
          <w:sz w:val="28"/>
          <w:szCs w:val="28"/>
        </w:rPr>
        <w:t>ого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C3054D">
        <w:rPr>
          <w:rFonts w:ascii="Times New Roman" w:hAnsi="Times New Roman" w:cs="Times New Roman"/>
          <w:sz w:val="28"/>
          <w:szCs w:val="28"/>
        </w:rPr>
        <w:t>а</w:t>
      </w:r>
      <w:r w:rsidR="0032352E" w:rsidRPr="0032352E">
        <w:rPr>
          <w:rFonts w:ascii="Times New Roman" w:hAnsi="Times New Roman" w:cs="Times New Roman"/>
          <w:sz w:val="28"/>
          <w:szCs w:val="28"/>
        </w:rPr>
        <w:t>, заявленн</w:t>
      </w:r>
      <w:r w:rsidR="00527894">
        <w:rPr>
          <w:rFonts w:ascii="Times New Roman" w:hAnsi="Times New Roman" w:cs="Times New Roman"/>
          <w:sz w:val="28"/>
          <w:szCs w:val="28"/>
        </w:rPr>
        <w:t>ую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для включения в квоту на 202</w:t>
      </w:r>
      <w:r w:rsidR="00C3054D">
        <w:rPr>
          <w:rFonts w:ascii="Times New Roman" w:hAnsi="Times New Roman" w:cs="Times New Roman"/>
          <w:sz w:val="28"/>
          <w:szCs w:val="28"/>
        </w:rPr>
        <w:t>6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год, с</w:t>
      </w:r>
      <w:r w:rsidR="00606CEF">
        <w:rPr>
          <w:rFonts w:ascii="Times New Roman" w:hAnsi="Times New Roman" w:cs="Times New Roman"/>
          <w:sz w:val="28"/>
          <w:szCs w:val="28"/>
        </w:rPr>
        <w:t> 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C3054D">
        <w:rPr>
          <w:rFonts w:ascii="Times New Roman" w:hAnsi="Times New Roman" w:cs="Times New Roman"/>
          <w:sz w:val="28"/>
          <w:szCs w:val="28"/>
        </w:rPr>
        <w:t>3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заявок работодателей</w:t>
      </w:r>
      <w:r w:rsidR="0039769E" w:rsidRPr="0039769E">
        <w:rPr>
          <w:rFonts w:ascii="Times New Roman" w:hAnsi="Times New Roman" w:cs="Times New Roman"/>
          <w:sz w:val="28"/>
          <w:szCs w:val="28"/>
        </w:rPr>
        <w:t xml:space="preserve"> ОП «БТК групп», ООО «КМПЗ» и ООО «Курск Агро Продукт»</w:t>
      </w:r>
      <w:r w:rsidR="004916DE">
        <w:rPr>
          <w:rFonts w:ascii="Times New Roman" w:hAnsi="Times New Roman" w:cs="Times New Roman"/>
          <w:sz w:val="28"/>
          <w:szCs w:val="28"/>
        </w:rPr>
        <w:t>,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удовлетворенных в полном объеме (</w:t>
      </w:r>
      <w:r w:rsidR="00C3054D">
        <w:rPr>
          <w:rFonts w:ascii="Times New Roman" w:hAnsi="Times New Roman" w:cs="Times New Roman"/>
          <w:sz w:val="28"/>
          <w:szCs w:val="28"/>
        </w:rPr>
        <w:t>431</w:t>
      </w:r>
      <w:r w:rsidR="0039769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B15A9" w:rsidRPr="005B15A9">
        <w:t xml:space="preserve"> </w:t>
      </w:r>
      <w:r w:rsidR="005B15A9" w:rsidRPr="005B15A9">
        <w:rPr>
          <w:rFonts w:ascii="Times New Roman" w:hAnsi="Times New Roman" w:cs="Times New Roman"/>
          <w:sz w:val="28"/>
          <w:szCs w:val="28"/>
        </w:rPr>
        <w:t>из</w:t>
      </w:r>
      <w:r w:rsidR="00606CEF">
        <w:rPr>
          <w:rFonts w:ascii="Times New Roman" w:hAnsi="Times New Roman" w:cs="Times New Roman"/>
          <w:sz w:val="28"/>
          <w:szCs w:val="28"/>
        </w:rPr>
        <w:t xml:space="preserve"> </w:t>
      </w:r>
      <w:r w:rsidR="005B15A9" w:rsidRPr="005B15A9">
        <w:rPr>
          <w:rFonts w:ascii="Times New Roman" w:hAnsi="Times New Roman" w:cs="Times New Roman"/>
          <w:sz w:val="28"/>
          <w:szCs w:val="28"/>
        </w:rPr>
        <w:t>Социалистической Республики Вьетнам</w:t>
      </w:r>
      <w:r w:rsidR="005B15A9">
        <w:rPr>
          <w:rFonts w:ascii="Times New Roman" w:hAnsi="Times New Roman" w:cs="Times New Roman"/>
          <w:sz w:val="28"/>
          <w:szCs w:val="28"/>
        </w:rPr>
        <w:t xml:space="preserve"> и</w:t>
      </w:r>
      <w:r w:rsidR="005B15A9" w:rsidRPr="005B15A9">
        <w:rPr>
          <w:rFonts w:ascii="Times New Roman" w:hAnsi="Times New Roman" w:cs="Times New Roman"/>
          <w:sz w:val="28"/>
          <w:szCs w:val="28"/>
        </w:rPr>
        <w:t xml:space="preserve"> </w:t>
      </w:r>
      <w:r w:rsidR="001E24F6" w:rsidRPr="001E24F6">
        <w:rPr>
          <w:rFonts w:ascii="Times New Roman" w:hAnsi="Times New Roman" w:cs="Times New Roman"/>
          <w:sz w:val="28"/>
          <w:szCs w:val="28"/>
        </w:rPr>
        <w:t>Республик</w:t>
      </w:r>
      <w:r w:rsidR="001E24F6">
        <w:rPr>
          <w:rFonts w:ascii="Times New Roman" w:hAnsi="Times New Roman" w:cs="Times New Roman"/>
          <w:sz w:val="28"/>
          <w:szCs w:val="28"/>
        </w:rPr>
        <w:t>и</w:t>
      </w:r>
      <w:r w:rsidR="001E24F6" w:rsidRPr="001E24F6">
        <w:rPr>
          <w:rFonts w:ascii="Times New Roman" w:hAnsi="Times New Roman" w:cs="Times New Roman"/>
          <w:sz w:val="28"/>
          <w:szCs w:val="28"/>
        </w:rPr>
        <w:t xml:space="preserve"> Инди</w:t>
      </w:r>
      <w:r w:rsidR="001E24F6">
        <w:rPr>
          <w:rFonts w:ascii="Times New Roman" w:hAnsi="Times New Roman" w:cs="Times New Roman"/>
          <w:sz w:val="28"/>
          <w:szCs w:val="28"/>
        </w:rPr>
        <w:t>я</w:t>
      </w:r>
      <w:r w:rsidR="0039769E">
        <w:rPr>
          <w:rFonts w:ascii="Times New Roman" w:hAnsi="Times New Roman" w:cs="Times New Roman"/>
          <w:sz w:val="28"/>
          <w:szCs w:val="28"/>
        </w:rPr>
        <w:t>) (Прил</w:t>
      </w:r>
      <w:r w:rsidR="005B15A9">
        <w:rPr>
          <w:rFonts w:ascii="Times New Roman" w:hAnsi="Times New Roman" w:cs="Times New Roman"/>
          <w:sz w:val="28"/>
          <w:szCs w:val="28"/>
        </w:rPr>
        <w:t>ожение </w:t>
      </w:r>
      <w:r w:rsidR="0039769E">
        <w:rPr>
          <w:rFonts w:ascii="Times New Roman" w:hAnsi="Times New Roman" w:cs="Times New Roman"/>
          <w:sz w:val="28"/>
          <w:szCs w:val="28"/>
        </w:rPr>
        <w:t>№ 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1 к настоящему протоколу) и </w:t>
      </w:r>
      <w:r w:rsidR="00C3054D">
        <w:rPr>
          <w:rFonts w:ascii="Times New Roman" w:hAnsi="Times New Roman" w:cs="Times New Roman"/>
          <w:sz w:val="28"/>
          <w:szCs w:val="28"/>
        </w:rPr>
        <w:t>2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частично сокращенн</w:t>
      </w:r>
      <w:r w:rsidR="00C3054D">
        <w:rPr>
          <w:rFonts w:ascii="Times New Roman" w:hAnsi="Times New Roman" w:cs="Times New Roman"/>
          <w:sz w:val="28"/>
          <w:szCs w:val="28"/>
        </w:rPr>
        <w:t>ых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заяв</w:t>
      </w:r>
      <w:r w:rsidR="00C3054D">
        <w:rPr>
          <w:rFonts w:ascii="Times New Roman" w:hAnsi="Times New Roman" w:cs="Times New Roman"/>
          <w:sz w:val="28"/>
          <w:szCs w:val="28"/>
        </w:rPr>
        <w:t>о</w:t>
      </w:r>
      <w:r w:rsidR="0032352E" w:rsidRPr="0032352E">
        <w:rPr>
          <w:rFonts w:ascii="Times New Roman" w:hAnsi="Times New Roman" w:cs="Times New Roman"/>
          <w:sz w:val="28"/>
          <w:szCs w:val="28"/>
        </w:rPr>
        <w:t>к работодател</w:t>
      </w:r>
      <w:r w:rsidR="00C3054D">
        <w:rPr>
          <w:rFonts w:ascii="Times New Roman" w:hAnsi="Times New Roman" w:cs="Times New Roman"/>
          <w:sz w:val="28"/>
          <w:szCs w:val="28"/>
        </w:rPr>
        <w:t>ей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 </w:t>
      </w:r>
      <w:r w:rsidR="00527894">
        <w:rPr>
          <w:rFonts w:ascii="Times New Roman" w:hAnsi="Times New Roman" w:cs="Times New Roman"/>
          <w:sz w:val="28"/>
          <w:szCs w:val="28"/>
        </w:rPr>
        <w:t>ООО </w:t>
      </w:r>
      <w:r w:rsidR="005B15A9" w:rsidRPr="005B15A9">
        <w:rPr>
          <w:rFonts w:ascii="Times New Roman" w:hAnsi="Times New Roman" w:cs="Times New Roman"/>
          <w:sz w:val="28"/>
          <w:szCs w:val="28"/>
        </w:rPr>
        <w:t>АПК «Красная</w:t>
      </w:r>
      <w:proofErr w:type="gramEnd"/>
      <w:r w:rsidR="005B15A9" w:rsidRPr="005B15A9">
        <w:rPr>
          <w:rFonts w:ascii="Times New Roman" w:hAnsi="Times New Roman" w:cs="Times New Roman"/>
          <w:sz w:val="28"/>
          <w:szCs w:val="28"/>
        </w:rPr>
        <w:t xml:space="preserve"> поляна» до 50 человек </w:t>
      </w:r>
      <w:proofErr w:type="gramStart"/>
      <w:r w:rsidR="005B15A9" w:rsidRPr="005B15A9"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 w:rsidR="005B15A9" w:rsidRPr="005B15A9">
        <w:rPr>
          <w:rFonts w:ascii="Times New Roman" w:hAnsi="Times New Roman" w:cs="Times New Roman"/>
          <w:sz w:val="28"/>
          <w:szCs w:val="28"/>
        </w:rPr>
        <w:t xml:space="preserve"> «МФ «</w:t>
      </w:r>
      <w:proofErr w:type="spellStart"/>
      <w:r w:rsidR="005B15A9" w:rsidRPr="005B15A9">
        <w:rPr>
          <w:rFonts w:ascii="Times New Roman" w:hAnsi="Times New Roman" w:cs="Times New Roman"/>
          <w:sz w:val="28"/>
          <w:szCs w:val="28"/>
        </w:rPr>
        <w:t>Америя</w:t>
      </w:r>
      <w:proofErr w:type="spellEnd"/>
      <w:r w:rsidR="005B15A9" w:rsidRPr="005B15A9">
        <w:rPr>
          <w:rFonts w:ascii="Times New Roman" w:hAnsi="Times New Roman" w:cs="Times New Roman"/>
          <w:sz w:val="28"/>
          <w:szCs w:val="28"/>
        </w:rPr>
        <w:t xml:space="preserve">» до 20 человек </w:t>
      </w:r>
      <w:r w:rsidR="0032352E" w:rsidRPr="0032352E">
        <w:rPr>
          <w:rFonts w:ascii="Times New Roman" w:hAnsi="Times New Roman" w:cs="Times New Roman"/>
          <w:sz w:val="28"/>
          <w:szCs w:val="28"/>
        </w:rPr>
        <w:t>(</w:t>
      </w:r>
      <w:r w:rsidR="00C3054D">
        <w:rPr>
          <w:rFonts w:ascii="Times New Roman" w:hAnsi="Times New Roman" w:cs="Times New Roman"/>
          <w:sz w:val="28"/>
          <w:szCs w:val="28"/>
        </w:rPr>
        <w:t>7</w:t>
      </w:r>
      <w:r w:rsidR="0032352E" w:rsidRPr="0032352E">
        <w:rPr>
          <w:rFonts w:ascii="Times New Roman" w:hAnsi="Times New Roman" w:cs="Times New Roman"/>
          <w:sz w:val="28"/>
          <w:szCs w:val="28"/>
        </w:rPr>
        <w:t>0</w:t>
      </w:r>
      <w:r w:rsidR="00606CEF">
        <w:rPr>
          <w:rFonts w:ascii="Times New Roman" w:hAnsi="Times New Roman" w:cs="Times New Roman"/>
          <w:sz w:val="28"/>
          <w:szCs w:val="28"/>
        </w:rPr>
        <w:t> </w:t>
      </w:r>
      <w:r w:rsidR="0032352E" w:rsidRPr="0032352E">
        <w:rPr>
          <w:rFonts w:ascii="Times New Roman" w:hAnsi="Times New Roman" w:cs="Times New Roman"/>
          <w:sz w:val="28"/>
          <w:szCs w:val="28"/>
        </w:rPr>
        <w:t>человек</w:t>
      </w:r>
      <w:r w:rsidR="005B15A9">
        <w:rPr>
          <w:rFonts w:ascii="Times New Roman" w:hAnsi="Times New Roman" w:cs="Times New Roman"/>
          <w:sz w:val="28"/>
          <w:szCs w:val="28"/>
        </w:rPr>
        <w:t xml:space="preserve"> из Туркменистана и </w:t>
      </w:r>
      <w:r w:rsidR="005B15A9" w:rsidRPr="00FA7427">
        <w:rPr>
          <w:rFonts w:ascii="Times New Roman" w:hAnsi="Times New Roman" w:cs="Times New Roman"/>
          <w:sz w:val="28"/>
          <w:szCs w:val="28"/>
        </w:rPr>
        <w:t>Республик</w:t>
      </w:r>
      <w:r w:rsidR="005B15A9">
        <w:rPr>
          <w:rFonts w:ascii="Times New Roman" w:hAnsi="Times New Roman" w:cs="Times New Roman"/>
          <w:sz w:val="28"/>
          <w:szCs w:val="28"/>
        </w:rPr>
        <w:t>и</w:t>
      </w:r>
      <w:r w:rsidR="005B15A9" w:rsidRPr="00FA7427">
        <w:rPr>
          <w:rFonts w:ascii="Times New Roman" w:hAnsi="Times New Roman" w:cs="Times New Roman"/>
          <w:sz w:val="28"/>
          <w:szCs w:val="28"/>
        </w:rPr>
        <w:t xml:space="preserve"> Инди</w:t>
      </w:r>
      <w:r w:rsidR="005B15A9">
        <w:rPr>
          <w:rFonts w:ascii="Times New Roman" w:hAnsi="Times New Roman" w:cs="Times New Roman"/>
          <w:sz w:val="28"/>
          <w:szCs w:val="28"/>
        </w:rPr>
        <w:t>я</w:t>
      </w:r>
      <w:r w:rsidR="0032352E" w:rsidRPr="0032352E">
        <w:rPr>
          <w:rFonts w:ascii="Times New Roman" w:hAnsi="Times New Roman" w:cs="Times New Roman"/>
          <w:sz w:val="28"/>
          <w:szCs w:val="28"/>
        </w:rPr>
        <w:t xml:space="preserve">) (Приложение № 2 к настоящему протоколу). </w:t>
      </w:r>
    </w:p>
    <w:p w:rsidR="00601BAE" w:rsidRPr="0032352E" w:rsidRDefault="00601BAE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BF05E1">
        <w:rPr>
          <w:rFonts w:ascii="Times New Roman" w:hAnsi="Times New Roman" w:cs="Times New Roman"/>
          <w:sz w:val="28"/>
          <w:szCs w:val="28"/>
        </w:rPr>
        <w:t xml:space="preserve">Признать нецелесообразной потребность </w:t>
      </w:r>
      <w:r>
        <w:rPr>
          <w:rFonts w:ascii="Times New Roman" w:hAnsi="Times New Roman" w:cs="Times New Roman"/>
          <w:sz w:val="28"/>
          <w:szCs w:val="28"/>
        </w:rPr>
        <w:t xml:space="preserve">6 работодателей </w:t>
      </w:r>
      <w:r w:rsidRPr="00601BAE">
        <w:rPr>
          <w:rFonts w:ascii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1B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01BAE">
        <w:rPr>
          <w:rFonts w:ascii="Times New Roman" w:hAnsi="Times New Roman" w:cs="Times New Roman"/>
          <w:sz w:val="28"/>
          <w:szCs w:val="28"/>
        </w:rPr>
        <w:t>Кимин</w:t>
      </w:r>
      <w:proofErr w:type="spellEnd"/>
      <w:r w:rsidRPr="00601BAE">
        <w:rPr>
          <w:rFonts w:ascii="Times New Roman" w:hAnsi="Times New Roman" w:cs="Times New Roman"/>
          <w:sz w:val="28"/>
          <w:szCs w:val="28"/>
        </w:rPr>
        <w:t xml:space="preserve">» г. Железногорск, ООО «Восточная дружба» </w:t>
      </w:r>
      <w:proofErr w:type="spellStart"/>
      <w:r w:rsidRPr="00601BAE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601BAE">
        <w:rPr>
          <w:rFonts w:ascii="Times New Roman" w:hAnsi="Times New Roman" w:cs="Times New Roman"/>
          <w:sz w:val="28"/>
          <w:szCs w:val="28"/>
        </w:rPr>
        <w:t xml:space="preserve"> р-н, ООО «Ладога» г.</w:t>
      </w:r>
      <w:r w:rsidR="00B11DAA">
        <w:rPr>
          <w:rFonts w:ascii="Times New Roman" w:hAnsi="Times New Roman" w:cs="Times New Roman"/>
          <w:sz w:val="28"/>
          <w:szCs w:val="28"/>
        </w:rPr>
        <w:t> </w:t>
      </w:r>
      <w:r w:rsidRPr="00601BAE">
        <w:rPr>
          <w:rFonts w:ascii="Times New Roman" w:hAnsi="Times New Roman" w:cs="Times New Roman"/>
          <w:sz w:val="28"/>
          <w:szCs w:val="28"/>
        </w:rPr>
        <w:t xml:space="preserve">Курск, ООО «Ханой» </w:t>
      </w:r>
      <w:proofErr w:type="spellStart"/>
      <w:r w:rsidRPr="00601BAE">
        <w:rPr>
          <w:rFonts w:ascii="Times New Roman" w:hAnsi="Times New Roman" w:cs="Times New Roman"/>
          <w:sz w:val="28"/>
          <w:szCs w:val="28"/>
        </w:rPr>
        <w:t>Железногорский</w:t>
      </w:r>
      <w:proofErr w:type="spellEnd"/>
      <w:r w:rsidRPr="00601BAE">
        <w:rPr>
          <w:rFonts w:ascii="Times New Roman" w:hAnsi="Times New Roman" w:cs="Times New Roman"/>
          <w:sz w:val="28"/>
          <w:szCs w:val="28"/>
        </w:rPr>
        <w:t xml:space="preserve"> р-н, ООО «СТП»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1BAE">
        <w:rPr>
          <w:rFonts w:ascii="Times New Roman" w:hAnsi="Times New Roman" w:cs="Times New Roman"/>
          <w:sz w:val="28"/>
          <w:szCs w:val="28"/>
        </w:rPr>
        <w:t>Курск, АО «Кшенский сахарный комбинат»</w:t>
      </w:r>
      <w:r w:rsidRPr="00BF05E1">
        <w:rPr>
          <w:rFonts w:ascii="Times New Roman" w:hAnsi="Times New Roman" w:cs="Times New Roman"/>
          <w:sz w:val="28"/>
          <w:szCs w:val="28"/>
        </w:rPr>
        <w:t xml:space="preserve"> в привлечении </w:t>
      </w:r>
      <w:r w:rsidRPr="00601BAE">
        <w:rPr>
          <w:rFonts w:ascii="Times New Roman" w:hAnsi="Times New Roman" w:cs="Times New Roman"/>
          <w:sz w:val="28"/>
          <w:szCs w:val="28"/>
        </w:rPr>
        <w:t>178</w:t>
      </w:r>
      <w:r w:rsidRPr="00BF05E1">
        <w:rPr>
          <w:rFonts w:ascii="Times New Roman" w:hAnsi="Times New Roman" w:cs="Times New Roman"/>
          <w:sz w:val="28"/>
          <w:szCs w:val="28"/>
        </w:rPr>
        <w:t xml:space="preserve"> иностранных работников из </w:t>
      </w:r>
      <w:r w:rsidRPr="00601BAE">
        <w:rPr>
          <w:rFonts w:ascii="Times New Roman" w:hAnsi="Times New Roman" w:cs="Times New Roman"/>
          <w:sz w:val="28"/>
          <w:szCs w:val="28"/>
        </w:rPr>
        <w:t>Социалистическ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01BAE">
        <w:rPr>
          <w:rFonts w:ascii="Times New Roman" w:hAnsi="Times New Roman" w:cs="Times New Roman"/>
          <w:sz w:val="28"/>
          <w:szCs w:val="28"/>
        </w:rPr>
        <w:t xml:space="preserve"> 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BAE">
        <w:rPr>
          <w:rFonts w:ascii="Times New Roman" w:hAnsi="Times New Roman" w:cs="Times New Roman"/>
          <w:sz w:val="28"/>
          <w:szCs w:val="28"/>
        </w:rPr>
        <w:t xml:space="preserve"> Вьетнам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05E1">
        <w:rPr>
          <w:rFonts w:ascii="Times New Roman" w:hAnsi="Times New Roman" w:cs="Times New Roman"/>
          <w:sz w:val="28"/>
          <w:szCs w:val="28"/>
        </w:rPr>
        <w:t xml:space="preserve"> Китайской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05E1">
        <w:rPr>
          <w:rFonts w:ascii="Times New Roman" w:hAnsi="Times New Roman" w:cs="Times New Roman"/>
          <w:sz w:val="28"/>
          <w:szCs w:val="28"/>
        </w:rPr>
        <w:t xml:space="preserve"> </w:t>
      </w:r>
      <w:r w:rsidRPr="00601BAE">
        <w:rPr>
          <w:rFonts w:ascii="Times New Roman" w:hAnsi="Times New Roman" w:cs="Times New Roman"/>
          <w:sz w:val="28"/>
          <w:szCs w:val="28"/>
        </w:rPr>
        <w:t>Республик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1BAE">
        <w:rPr>
          <w:rFonts w:ascii="Times New Roman" w:hAnsi="Times New Roman" w:cs="Times New Roman"/>
          <w:sz w:val="28"/>
          <w:szCs w:val="28"/>
        </w:rPr>
        <w:t xml:space="preserve"> Союза Мьянма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1BAE">
        <w:rPr>
          <w:rFonts w:ascii="Times New Roman" w:hAnsi="Times New Roman" w:cs="Times New Roman"/>
          <w:sz w:val="28"/>
          <w:szCs w:val="28"/>
        </w:rPr>
        <w:t xml:space="preserve"> </w:t>
      </w:r>
      <w:r w:rsidR="00915A32" w:rsidRPr="00FA7427">
        <w:rPr>
          <w:rFonts w:ascii="Times New Roman" w:hAnsi="Times New Roman" w:cs="Times New Roman"/>
          <w:sz w:val="28"/>
          <w:szCs w:val="28"/>
        </w:rPr>
        <w:t>Республик</w:t>
      </w:r>
      <w:r w:rsidR="00915A32">
        <w:rPr>
          <w:rFonts w:ascii="Times New Roman" w:hAnsi="Times New Roman" w:cs="Times New Roman"/>
          <w:sz w:val="28"/>
          <w:szCs w:val="28"/>
        </w:rPr>
        <w:t>и</w:t>
      </w:r>
      <w:r w:rsidR="00915A32" w:rsidRPr="00FA7427">
        <w:rPr>
          <w:rFonts w:ascii="Times New Roman" w:hAnsi="Times New Roman" w:cs="Times New Roman"/>
          <w:sz w:val="28"/>
          <w:szCs w:val="28"/>
        </w:rPr>
        <w:t xml:space="preserve"> Инди</w:t>
      </w:r>
      <w:r w:rsidR="005B15A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915A32" w:rsidRPr="00915A32">
        <w:t xml:space="preserve"> </w:t>
      </w:r>
      <w:r w:rsidR="00915A32" w:rsidRPr="00915A32">
        <w:rPr>
          <w:rFonts w:ascii="Times New Roman" w:hAnsi="Times New Roman" w:cs="Times New Roman"/>
          <w:sz w:val="28"/>
          <w:szCs w:val="28"/>
        </w:rPr>
        <w:t>Республик</w:t>
      </w:r>
      <w:r w:rsidR="00915A32">
        <w:rPr>
          <w:rFonts w:ascii="Times New Roman" w:hAnsi="Times New Roman" w:cs="Times New Roman"/>
          <w:sz w:val="28"/>
          <w:szCs w:val="28"/>
        </w:rPr>
        <w:t>и</w:t>
      </w:r>
      <w:r w:rsidR="00915A32" w:rsidRPr="00915A32">
        <w:rPr>
          <w:rFonts w:ascii="Times New Roman" w:hAnsi="Times New Roman" w:cs="Times New Roman"/>
          <w:sz w:val="28"/>
          <w:szCs w:val="28"/>
        </w:rPr>
        <w:t xml:space="preserve"> Кени</w:t>
      </w:r>
      <w:r w:rsidR="005B15A9">
        <w:rPr>
          <w:rFonts w:ascii="Times New Roman" w:hAnsi="Times New Roman" w:cs="Times New Roman"/>
          <w:sz w:val="28"/>
          <w:szCs w:val="28"/>
        </w:rPr>
        <w:t>я</w:t>
      </w:r>
      <w:r w:rsidR="00915A32">
        <w:rPr>
          <w:rFonts w:ascii="Times New Roman" w:hAnsi="Times New Roman" w:cs="Times New Roman"/>
          <w:sz w:val="28"/>
          <w:szCs w:val="28"/>
        </w:rPr>
        <w:t xml:space="preserve"> и </w:t>
      </w:r>
      <w:r w:rsidRPr="00601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Туркменистана </w:t>
      </w:r>
      <w:r w:rsidRPr="00BF05E1">
        <w:rPr>
          <w:rFonts w:ascii="Times New Roman" w:hAnsi="Times New Roman" w:cs="Times New Roman"/>
          <w:sz w:val="28"/>
          <w:szCs w:val="28"/>
        </w:rPr>
        <w:t>в связи с неиспользованием в полной мере возможности удовлетворения</w:t>
      </w:r>
      <w:proofErr w:type="gramEnd"/>
      <w:r w:rsidRPr="00BF05E1">
        <w:rPr>
          <w:rFonts w:ascii="Times New Roman" w:hAnsi="Times New Roman" w:cs="Times New Roman"/>
          <w:sz w:val="28"/>
          <w:szCs w:val="28"/>
        </w:rPr>
        <w:t xml:space="preserve"> потребности в рабочей силе за счет отечественных трудовых ресурсов, в том числе путем подготовки и переподготовки безработных граждан, высвобождаемых работников</w:t>
      </w:r>
      <w:r w:rsidR="004916DE" w:rsidRPr="0032352E">
        <w:rPr>
          <w:rFonts w:ascii="Times New Roman" w:hAnsi="Times New Roman" w:cs="Times New Roman"/>
          <w:sz w:val="28"/>
          <w:szCs w:val="28"/>
        </w:rPr>
        <w:t xml:space="preserve"> (Приложение № </w:t>
      </w:r>
      <w:r w:rsidR="004916DE">
        <w:rPr>
          <w:rFonts w:ascii="Times New Roman" w:hAnsi="Times New Roman" w:cs="Times New Roman"/>
          <w:sz w:val="28"/>
          <w:szCs w:val="28"/>
        </w:rPr>
        <w:t>3</w:t>
      </w:r>
      <w:r w:rsidR="004916DE" w:rsidRPr="0032352E">
        <w:rPr>
          <w:rFonts w:ascii="Times New Roman" w:hAnsi="Times New Roman" w:cs="Times New Roman"/>
          <w:sz w:val="28"/>
          <w:szCs w:val="28"/>
        </w:rPr>
        <w:t xml:space="preserve"> к настоящему протоколу)</w:t>
      </w:r>
      <w:r w:rsidR="00915A32">
        <w:rPr>
          <w:rFonts w:ascii="Times New Roman" w:hAnsi="Times New Roman" w:cs="Times New Roman"/>
          <w:sz w:val="28"/>
          <w:szCs w:val="28"/>
        </w:rPr>
        <w:t>.</w:t>
      </w:r>
    </w:p>
    <w:p w:rsidR="005E17FB" w:rsidRPr="005E17FB" w:rsidRDefault="00D123D0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17FB" w:rsidRPr="005E17FB">
        <w:rPr>
          <w:rFonts w:ascii="Times New Roman" w:hAnsi="Times New Roman" w:cs="Times New Roman"/>
          <w:sz w:val="28"/>
          <w:szCs w:val="28"/>
        </w:rPr>
        <w:t xml:space="preserve">. Поручить </w:t>
      </w:r>
      <w:r w:rsidR="008043E6">
        <w:rPr>
          <w:rFonts w:ascii="Times New Roman" w:hAnsi="Times New Roman" w:cs="Times New Roman"/>
          <w:sz w:val="28"/>
          <w:szCs w:val="28"/>
        </w:rPr>
        <w:t>Министерству</w:t>
      </w:r>
      <w:r w:rsidR="005E17FB" w:rsidRPr="005E17FB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(Е.В. Кулагина</w:t>
      </w:r>
      <w:r w:rsidR="00F3304A" w:rsidRPr="005E17FB">
        <w:rPr>
          <w:rFonts w:ascii="Times New Roman" w:hAnsi="Times New Roman" w:cs="Times New Roman"/>
          <w:sz w:val="28"/>
          <w:szCs w:val="28"/>
        </w:rPr>
        <w:t>)</w:t>
      </w:r>
      <w:r w:rsidR="00F3304A" w:rsidRPr="00F3304A">
        <w:rPr>
          <w:rFonts w:ascii="Times New Roman" w:hAnsi="Times New Roman" w:cs="Times New Roman"/>
          <w:sz w:val="28"/>
          <w:szCs w:val="28"/>
        </w:rPr>
        <w:t xml:space="preserve"> </w:t>
      </w:r>
      <w:r w:rsidR="00F3304A" w:rsidRPr="005E17FB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</w:t>
      </w:r>
      <w:r w:rsidR="005E17FB" w:rsidRPr="005E17FB">
        <w:rPr>
          <w:rFonts w:ascii="Times New Roman" w:hAnsi="Times New Roman" w:cs="Times New Roman"/>
          <w:sz w:val="28"/>
          <w:szCs w:val="28"/>
        </w:rPr>
        <w:t>:</w:t>
      </w:r>
    </w:p>
    <w:p w:rsidR="005E17FB" w:rsidRDefault="005E17FB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7FB">
        <w:rPr>
          <w:rFonts w:ascii="Times New Roman" w:hAnsi="Times New Roman" w:cs="Times New Roman"/>
          <w:sz w:val="28"/>
          <w:szCs w:val="28"/>
        </w:rPr>
        <w:t xml:space="preserve">сформировать и направить в Министерство труда и социальной защиты Российской </w:t>
      </w:r>
      <w:r w:rsidRPr="00297798">
        <w:rPr>
          <w:rFonts w:ascii="Times New Roman" w:hAnsi="Times New Roman" w:cs="Times New Roman"/>
          <w:sz w:val="28"/>
          <w:szCs w:val="28"/>
        </w:rPr>
        <w:t>Федерации предложения Курской области о потребности в привлечении</w:t>
      </w:r>
      <w:r w:rsidR="00D445F4" w:rsidRPr="00297798">
        <w:rPr>
          <w:rFonts w:ascii="Times New Roman" w:hAnsi="Times New Roman" w:cs="Times New Roman"/>
          <w:sz w:val="28"/>
          <w:szCs w:val="28"/>
        </w:rPr>
        <w:t xml:space="preserve"> </w:t>
      </w:r>
      <w:r w:rsidR="00C3054D" w:rsidRPr="00297798">
        <w:rPr>
          <w:rFonts w:ascii="Times New Roman" w:hAnsi="Times New Roman" w:cs="Times New Roman"/>
          <w:sz w:val="28"/>
          <w:szCs w:val="28"/>
        </w:rPr>
        <w:t>501</w:t>
      </w:r>
      <w:r w:rsidR="00283101" w:rsidRPr="00297798">
        <w:rPr>
          <w:rFonts w:ascii="Times New Roman" w:hAnsi="Times New Roman" w:cs="Times New Roman"/>
          <w:sz w:val="28"/>
          <w:szCs w:val="28"/>
        </w:rPr>
        <w:t xml:space="preserve"> иностранн</w:t>
      </w:r>
      <w:r w:rsidR="00C3054D" w:rsidRPr="00297798">
        <w:rPr>
          <w:rFonts w:ascii="Times New Roman" w:hAnsi="Times New Roman" w:cs="Times New Roman"/>
          <w:sz w:val="28"/>
          <w:szCs w:val="28"/>
        </w:rPr>
        <w:t>ого</w:t>
      </w:r>
      <w:r w:rsidR="00283101" w:rsidRPr="00297798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C3054D" w:rsidRPr="00297798">
        <w:rPr>
          <w:rFonts w:ascii="Times New Roman" w:hAnsi="Times New Roman" w:cs="Times New Roman"/>
          <w:sz w:val="28"/>
          <w:szCs w:val="28"/>
        </w:rPr>
        <w:t>а</w:t>
      </w:r>
      <w:r w:rsidR="00283101" w:rsidRPr="00297798">
        <w:rPr>
          <w:rFonts w:ascii="Times New Roman" w:hAnsi="Times New Roman" w:cs="Times New Roman"/>
          <w:sz w:val="28"/>
          <w:szCs w:val="28"/>
        </w:rPr>
        <w:t xml:space="preserve"> </w:t>
      </w:r>
      <w:r w:rsidRPr="00297798">
        <w:rPr>
          <w:rFonts w:ascii="Times New Roman" w:hAnsi="Times New Roman" w:cs="Times New Roman"/>
          <w:sz w:val="28"/>
          <w:szCs w:val="28"/>
        </w:rPr>
        <w:t xml:space="preserve">из </w:t>
      </w:r>
      <w:r w:rsidR="00C3054D" w:rsidRPr="00297798">
        <w:rPr>
          <w:rFonts w:ascii="Times New Roman" w:hAnsi="Times New Roman" w:cs="Times New Roman"/>
          <w:sz w:val="28"/>
          <w:szCs w:val="28"/>
        </w:rPr>
        <w:t>Республики Индия, Социалистической Республики Вьетнам</w:t>
      </w:r>
      <w:r w:rsidR="00FD1595" w:rsidRPr="00297798">
        <w:rPr>
          <w:rFonts w:ascii="Times New Roman" w:hAnsi="Times New Roman" w:cs="Times New Roman"/>
          <w:sz w:val="28"/>
          <w:szCs w:val="28"/>
        </w:rPr>
        <w:t xml:space="preserve"> и Туркменистана</w:t>
      </w:r>
      <w:r w:rsidRPr="00297798">
        <w:rPr>
          <w:rFonts w:ascii="Times New Roman" w:hAnsi="Times New Roman" w:cs="Times New Roman"/>
          <w:sz w:val="28"/>
          <w:szCs w:val="28"/>
        </w:rPr>
        <w:t xml:space="preserve"> для включения в квоту на выдачу иностранным гражданам </w:t>
      </w:r>
      <w:r w:rsidRPr="005E17FB">
        <w:rPr>
          <w:rFonts w:ascii="Times New Roman" w:hAnsi="Times New Roman" w:cs="Times New Roman"/>
          <w:sz w:val="28"/>
          <w:szCs w:val="28"/>
        </w:rPr>
        <w:t>разрешений на работу на территории Курской области в 202</w:t>
      </w:r>
      <w:r w:rsidR="008043E6">
        <w:rPr>
          <w:rFonts w:ascii="Times New Roman" w:hAnsi="Times New Roman" w:cs="Times New Roman"/>
          <w:sz w:val="28"/>
          <w:szCs w:val="28"/>
        </w:rPr>
        <w:t>6</w:t>
      </w:r>
      <w:r w:rsidRPr="005E17FB">
        <w:rPr>
          <w:rFonts w:ascii="Times New Roman" w:hAnsi="Times New Roman" w:cs="Times New Roman"/>
          <w:sz w:val="28"/>
          <w:szCs w:val="28"/>
        </w:rPr>
        <w:t xml:space="preserve"> году</w:t>
      </w:r>
      <w:r w:rsidR="00D445F4">
        <w:rPr>
          <w:rFonts w:ascii="Times New Roman" w:hAnsi="Times New Roman" w:cs="Times New Roman"/>
          <w:sz w:val="28"/>
          <w:szCs w:val="28"/>
        </w:rPr>
        <w:t>;</w:t>
      </w:r>
    </w:p>
    <w:p w:rsidR="00A637B1" w:rsidRDefault="00553D03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принятом решении </w:t>
      </w:r>
      <w:r w:rsidR="00D445F4" w:rsidRPr="00D445F4">
        <w:rPr>
          <w:rFonts w:ascii="Times New Roman" w:hAnsi="Times New Roman" w:cs="Times New Roman"/>
          <w:sz w:val="28"/>
          <w:szCs w:val="28"/>
        </w:rPr>
        <w:t>уведомить работодателей, подавших заявки о потребности в привлечении иностранной рабочей силы для включения в квоту на выдачу иностранным гражданам разрешений на работу на территории Курской области в 202</w:t>
      </w:r>
      <w:r w:rsidR="008043E6">
        <w:rPr>
          <w:rFonts w:ascii="Times New Roman" w:hAnsi="Times New Roman" w:cs="Times New Roman"/>
          <w:sz w:val="28"/>
          <w:szCs w:val="28"/>
        </w:rPr>
        <w:t>6</w:t>
      </w:r>
      <w:r w:rsidR="00D445F4" w:rsidRPr="00D445F4">
        <w:rPr>
          <w:rFonts w:ascii="Times New Roman" w:hAnsi="Times New Roman" w:cs="Times New Roman"/>
          <w:sz w:val="28"/>
          <w:szCs w:val="28"/>
        </w:rPr>
        <w:t xml:space="preserve"> году для замещения вакантных и создаваемых рабочих мест иностранными работниками.</w:t>
      </w:r>
    </w:p>
    <w:p w:rsidR="00A637B1" w:rsidRDefault="00A637B1" w:rsidP="00A637B1">
      <w:pPr>
        <w:spacing w:line="276" w:lineRule="auto"/>
        <w:contextualSpacing/>
        <w:jc w:val="center"/>
        <w:rPr>
          <w:sz w:val="28"/>
          <w:szCs w:val="28"/>
        </w:rPr>
      </w:pPr>
    </w:p>
    <w:p w:rsidR="0069659E" w:rsidRDefault="0069659E" w:rsidP="00A637B1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69659E">
        <w:rPr>
          <w:b/>
          <w:sz w:val="28"/>
          <w:szCs w:val="28"/>
          <w:lang w:val="en-US"/>
        </w:rPr>
        <w:t>II</w:t>
      </w:r>
      <w:r w:rsidRPr="0069659E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9659E">
        <w:rPr>
          <w:b/>
          <w:sz w:val="28"/>
          <w:szCs w:val="28"/>
        </w:rPr>
        <w:t>О корректировке утвержденной на 202</w:t>
      </w:r>
      <w:r w:rsidR="00150EC1">
        <w:rPr>
          <w:b/>
          <w:sz w:val="28"/>
          <w:szCs w:val="28"/>
        </w:rPr>
        <w:t>5</w:t>
      </w:r>
      <w:r w:rsidRPr="0069659E">
        <w:rPr>
          <w:b/>
          <w:sz w:val="28"/>
          <w:szCs w:val="28"/>
        </w:rPr>
        <w:t xml:space="preserve"> год квоты</w:t>
      </w:r>
    </w:p>
    <w:p w:rsidR="0069659E" w:rsidRDefault="0069659E" w:rsidP="00A637B1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9E">
        <w:rPr>
          <w:rFonts w:ascii="Times New Roman" w:hAnsi="Times New Roman" w:cs="Times New Roman"/>
          <w:b/>
          <w:sz w:val="28"/>
          <w:szCs w:val="28"/>
        </w:rPr>
        <w:t>на выдачу иностранным гражданам разрешений на работу</w:t>
      </w:r>
    </w:p>
    <w:p w:rsidR="00D123D0" w:rsidRDefault="0069659E" w:rsidP="00A637B1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659E">
        <w:rPr>
          <w:rFonts w:ascii="Times New Roman" w:hAnsi="Times New Roman" w:cs="Times New Roman"/>
          <w:b/>
          <w:sz w:val="28"/>
          <w:szCs w:val="28"/>
        </w:rPr>
        <w:t>на территории Курской области</w:t>
      </w:r>
    </w:p>
    <w:p w:rsidR="0069659E" w:rsidRDefault="00D123D0" w:rsidP="00A637B1">
      <w:pPr>
        <w:pStyle w:val="ConsPlusNonforma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3D0">
        <w:rPr>
          <w:rFonts w:ascii="Times New Roman" w:hAnsi="Times New Roman" w:cs="Times New Roman"/>
          <w:b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b/>
          <w:sz w:val="28"/>
          <w:szCs w:val="28"/>
        </w:rPr>
        <w:t xml:space="preserve">корректировка </w:t>
      </w:r>
      <w:r w:rsidRPr="00D123D0">
        <w:rPr>
          <w:rFonts w:ascii="Times New Roman" w:hAnsi="Times New Roman" w:cs="Times New Roman"/>
          <w:b/>
          <w:sz w:val="28"/>
          <w:szCs w:val="28"/>
        </w:rPr>
        <w:t>квот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D123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D0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D123D0">
        <w:rPr>
          <w:rFonts w:ascii="Times New Roman" w:hAnsi="Times New Roman" w:cs="Times New Roman"/>
          <w:b/>
          <w:sz w:val="28"/>
          <w:szCs w:val="28"/>
        </w:rPr>
        <w:t>202</w:t>
      </w:r>
      <w:r w:rsidR="00150EC1">
        <w:rPr>
          <w:rFonts w:ascii="Times New Roman" w:hAnsi="Times New Roman" w:cs="Times New Roman"/>
          <w:b/>
          <w:sz w:val="28"/>
          <w:szCs w:val="28"/>
        </w:rPr>
        <w:t>5</w:t>
      </w:r>
      <w:r w:rsidRPr="00D123D0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69659E" w:rsidRPr="0069659E" w:rsidRDefault="0069659E" w:rsidP="0044539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9659E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1D7C45" wp14:editId="51353E1B">
                <wp:simplePos x="0" y="0"/>
                <wp:positionH relativeFrom="column">
                  <wp:posOffset>32385</wp:posOffset>
                </wp:positionH>
                <wp:positionV relativeFrom="paragraph">
                  <wp:posOffset>15240</wp:posOffset>
                </wp:positionV>
                <wp:extent cx="6257925" cy="0"/>
                <wp:effectExtent l="0" t="0" r="952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579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8577452" id="Прямая соединительная линия 3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55pt,1.2pt" to="495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" strokecolor="black [3213]" strokeweight="1.5pt"/>
            </w:pict>
          </mc:Fallback>
        </mc:AlternateContent>
      </w:r>
      <w:r w:rsidR="00DD687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285D1A">
        <w:rPr>
          <w:rFonts w:ascii="Times New Roman" w:hAnsi="Times New Roman" w:cs="Times New Roman"/>
          <w:sz w:val="28"/>
          <w:szCs w:val="28"/>
        </w:rPr>
        <w:t>Е.</w:t>
      </w:r>
      <w:r w:rsidR="00A631E3">
        <w:rPr>
          <w:rFonts w:ascii="Times New Roman" w:hAnsi="Times New Roman" w:cs="Times New Roman"/>
          <w:sz w:val="28"/>
          <w:szCs w:val="28"/>
        </w:rPr>
        <w:t>Н</w:t>
      </w:r>
      <w:r w:rsidR="00285D1A">
        <w:rPr>
          <w:rFonts w:ascii="Times New Roman" w:hAnsi="Times New Roman" w:cs="Times New Roman"/>
          <w:sz w:val="28"/>
          <w:szCs w:val="28"/>
        </w:rPr>
        <w:t>.</w:t>
      </w:r>
      <w:r w:rsidR="00A631E3">
        <w:rPr>
          <w:rFonts w:ascii="Times New Roman" w:hAnsi="Times New Roman" w:cs="Times New Roman"/>
          <w:sz w:val="28"/>
          <w:szCs w:val="28"/>
        </w:rPr>
        <w:t>Холодова</w:t>
      </w:r>
      <w:proofErr w:type="spellEnd"/>
      <w:r w:rsidRPr="0069659E">
        <w:rPr>
          <w:rFonts w:ascii="Times New Roman" w:hAnsi="Times New Roman" w:cs="Times New Roman"/>
          <w:sz w:val="28"/>
          <w:szCs w:val="28"/>
        </w:rPr>
        <w:t>)</w:t>
      </w:r>
    </w:p>
    <w:p w:rsidR="0069659E" w:rsidRDefault="0069659E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9CE" w:rsidRPr="00335959" w:rsidRDefault="00496485" w:rsidP="00EE314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D7CEA" w:rsidRPr="00562D1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10D3E">
        <w:rPr>
          <w:rFonts w:ascii="Times New Roman" w:hAnsi="Times New Roman" w:cs="Times New Roman"/>
          <w:sz w:val="28"/>
          <w:szCs w:val="28"/>
        </w:rPr>
        <w:t>Рассмотрена</w:t>
      </w:r>
      <w:r w:rsidR="00D123D0" w:rsidRPr="00562D10">
        <w:rPr>
          <w:rFonts w:ascii="Times New Roman" w:hAnsi="Times New Roman" w:cs="Times New Roman"/>
          <w:sz w:val="28"/>
          <w:szCs w:val="28"/>
        </w:rPr>
        <w:t xml:space="preserve"> </w:t>
      </w:r>
      <w:r w:rsidR="00D123D0" w:rsidRPr="00EA37DF">
        <w:rPr>
          <w:rFonts w:ascii="Times New Roman" w:hAnsi="Times New Roman" w:cs="Times New Roman"/>
          <w:sz w:val="28"/>
          <w:szCs w:val="28"/>
        </w:rPr>
        <w:t>информаци</w:t>
      </w:r>
      <w:r w:rsidR="00A10D3E">
        <w:rPr>
          <w:rFonts w:ascii="Times New Roman" w:hAnsi="Times New Roman" w:cs="Times New Roman"/>
          <w:sz w:val="28"/>
          <w:szCs w:val="28"/>
        </w:rPr>
        <w:t>я</w:t>
      </w:r>
      <w:r w:rsidR="00D123D0" w:rsidRPr="00EA37DF">
        <w:rPr>
          <w:rFonts w:ascii="Times New Roman" w:hAnsi="Times New Roman" w:cs="Times New Roman"/>
          <w:sz w:val="28"/>
          <w:szCs w:val="28"/>
        </w:rPr>
        <w:t xml:space="preserve"> </w:t>
      </w:r>
      <w:r w:rsidR="00A631E3" w:rsidRPr="00A631E3">
        <w:rPr>
          <w:rFonts w:ascii="Times New Roman" w:hAnsi="Times New Roman" w:cs="Times New Roman"/>
          <w:sz w:val="28"/>
          <w:szCs w:val="28"/>
        </w:rPr>
        <w:t>заместител</w:t>
      </w:r>
      <w:r w:rsidR="00A631E3">
        <w:rPr>
          <w:rFonts w:ascii="Times New Roman" w:hAnsi="Times New Roman" w:cs="Times New Roman"/>
          <w:sz w:val="28"/>
          <w:szCs w:val="28"/>
        </w:rPr>
        <w:t>я</w:t>
      </w:r>
      <w:r w:rsidR="00A631E3" w:rsidRPr="00A631E3">
        <w:rPr>
          <w:rFonts w:ascii="Times New Roman" w:hAnsi="Times New Roman" w:cs="Times New Roman"/>
          <w:sz w:val="28"/>
          <w:szCs w:val="28"/>
        </w:rPr>
        <w:t xml:space="preserve"> начальника отдела по вопросам переселения соотечественников и внешней трудовой миграции министерства по труду и занятости населения Курской области </w:t>
      </w:r>
      <w:r w:rsidR="00A631E3">
        <w:rPr>
          <w:rFonts w:ascii="Times New Roman" w:hAnsi="Times New Roman" w:cs="Times New Roman"/>
          <w:sz w:val="28"/>
          <w:szCs w:val="28"/>
        </w:rPr>
        <w:t xml:space="preserve">Е.Н. Холодовой </w:t>
      </w:r>
      <w:r w:rsidR="00D445F4" w:rsidRPr="00EA37DF">
        <w:rPr>
          <w:rFonts w:ascii="Times New Roman" w:hAnsi="Times New Roman" w:cs="Times New Roman"/>
          <w:sz w:val="28"/>
          <w:szCs w:val="28"/>
        </w:rPr>
        <w:t>о т</w:t>
      </w:r>
      <w:r w:rsidR="00D445F4" w:rsidRPr="00562D10">
        <w:rPr>
          <w:rFonts w:ascii="Times New Roman" w:hAnsi="Times New Roman" w:cs="Times New Roman"/>
          <w:sz w:val="28"/>
          <w:szCs w:val="28"/>
        </w:rPr>
        <w:t xml:space="preserve">ом, </w:t>
      </w:r>
      <w:r w:rsidR="00D445F4" w:rsidRPr="00335959">
        <w:rPr>
          <w:rFonts w:ascii="Times New Roman" w:hAnsi="Times New Roman" w:cs="Times New Roman"/>
          <w:sz w:val="28"/>
          <w:szCs w:val="28"/>
        </w:rPr>
        <w:t>что н</w:t>
      </w:r>
      <w:r w:rsidR="00520DFD" w:rsidRPr="00335959">
        <w:rPr>
          <w:rFonts w:ascii="Times New Roman" w:hAnsi="Times New Roman" w:cs="Times New Roman"/>
          <w:sz w:val="28"/>
          <w:szCs w:val="28"/>
        </w:rPr>
        <w:t xml:space="preserve">а </w:t>
      </w:r>
      <w:r w:rsidR="00520DFD" w:rsidRPr="00335959">
        <w:rPr>
          <w:rFonts w:ascii="Times New Roman" w:hAnsi="Times New Roman" w:cs="Times New Roman"/>
          <w:sz w:val="28"/>
          <w:szCs w:val="28"/>
        </w:rPr>
        <w:lastRenderedPageBreak/>
        <w:t>корректировку квоты</w:t>
      </w:r>
      <w:r w:rsidR="00553D03" w:rsidRPr="00335959">
        <w:rPr>
          <w:rFonts w:ascii="Times New Roman" w:hAnsi="Times New Roman" w:cs="Times New Roman"/>
          <w:sz w:val="28"/>
          <w:szCs w:val="28"/>
        </w:rPr>
        <w:t xml:space="preserve"> на</w:t>
      </w:r>
      <w:r w:rsidR="00520DFD" w:rsidRPr="00335959">
        <w:rPr>
          <w:rFonts w:ascii="Times New Roman" w:hAnsi="Times New Roman" w:cs="Times New Roman"/>
          <w:sz w:val="28"/>
          <w:szCs w:val="28"/>
        </w:rPr>
        <w:t xml:space="preserve"> 202</w:t>
      </w:r>
      <w:r w:rsidR="00F909CE" w:rsidRPr="00335959">
        <w:rPr>
          <w:rFonts w:ascii="Times New Roman" w:hAnsi="Times New Roman" w:cs="Times New Roman"/>
          <w:sz w:val="28"/>
          <w:szCs w:val="28"/>
        </w:rPr>
        <w:t>5</w:t>
      </w:r>
      <w:r w:rsidR="00520DFD" w:rsidRPr="00335959">
        <w:rPr>
          <w:rFonts w:ascii="Times New Roman" w:hAnsi="Times New Roman" w:cs="Times New Roman"/>
          <w:sz w:val="28"/>
          <w:szCs w:val="28"/>
        </w:rPr>
        <w:t xml:space="preserve"> год подан</w:t>
      </w:r>
      <w:r w:rsidR="006D1BFB" w:rsidRPr="00335959">
        <w:rPr>
          <w:rFonts w:ascii="Times New Roman" w:hAnsi="Times New Roman" w:cs="Times New Roman"/>
          <w:sz w:val="28"/>
          <w:szCs w:val="28"/>
        </w:rPr>
        <w:t>о</w:t>
      </w:r>
      <w:r w:rsidR="00520DFD" w:rsidRPr="00335959">
        <w:rPr>
          <w:rFonts w:ascii="Times New Roman" w:hAnsi="Times New Roman" w:cs="Times New Roman"/>
          <w:sz w:val="28"/>
          <w:szCs w:val="28"/>
        </w:rPr>
        <w:t xml:space="preserve"> </w:t>
      </w:r>
      <w:r w:rsidR="008B5BEC" w:rsidRPr="00335959">
        <w:rPr>
          <w:rFonts w:ascii="Times New Roman" w:hAnsi="Times New Roman" w:cs="Times New Roman"/>
          <w:sz w:val="28"/>
          <w:szCs w:val="28"/>
        </w:rPr>
        <w:t>4</w:t>
      </w:r>
      <w:r w:rsidR="004916DE">
        <w:rPr>
          <w:rFonts w:ascii="Times New Roman" w:hAnsi="Times New Roman" w:cs="Times New Roman"/>
          <w:sz w:val="28"/>
          <w:szCs w:val="28"/>
        </w:rPr>
        <w:t> </w:t>
      </w:r>
      <w:r w:rsidR="00520DFD" w:rsidRPr="00335959">
        <w:rPr>
          <w:rFonts w:ascii="Times New Roman" w:hAnsi="Times New Roman" w:cs="Times New Roman"/>
          <w:sz w:val="28"/>
          <w:szCs w:val="28"/>
        </w:rPr>
        <w:t>заявк</w:t>
      </w:r>
      <w:r w:rsidR="00F909CE" w:rsidRPr="00335959">
        <w:rPr>
          <w:rFonts w:ascii="Times New Roman" w:hAnsi="Times New Roman" w:cs="Times New Roman"/>
          <w:sz w:val="28"/>
          <w:szCs w:val="28"/>
        </w:rPr>
        <w:t>и работодателей</w:t>
      </w:r>
      <w:r w:rsidR="006D1BFB" w:rsidRPr="00335959">
        <w:rPr>
          <w:rFonts w:ascii="Times New Roman" w:hAnsi="Times New Roman" w:cs="Times New Roman"/>
          <w:sz w:val="28"/>
          <w:szCs w:val="28"/>
        </w:rPr>
        <w:t xml:space="preserve"> об уменьшении размера потребности в привлечении иностранных работников </w:t>
      </w:r>
      <w:r w:rsidR="00520DFD" w:rsidRPr="00335959">
        <w:rPr>
          <w:rFonts w:ascii="Times New Roman" w:hAnsi="Times New Roman" w:cs="Times New Roman"/>
          <w:sz w:val="28"/>
          <w:szCs w:val="28"/>
        </w:rPr>
        <w:t xml:space="preserve">от </w:t>
      </w:r>
      <w:r w:rsidR="00F909CE" w:rsidRPr="00335959">
        <w:rPr>
          <w:rFonts w:ascii="Times New Roman" w:hAnsi="Times New Roman" w:cs="Times New Roman"/>
          <w:sz w:val="28"/>
          <w:szCs w:val="28"/>
        </w:rPr>
        <w:t>ООО Фирма «РАСАА»</w:t>
      </w:r>
      <w:r w:rsidR="006D1BFB" w:rsidRPr="00335959">
        <w:rPr>
          <w:rFonts w:ascii="Times New Roman" w:hAnsi="Times New Roman" w:cs="Times New Roman"/>
          <w:sz w:val="28"/>
          <w:szCs w:val="28"/>
        </w:rPr>
        <w:t xml:space="preserve"> на </w:t>
      </w:r>
      <w:r w:rsidR="00F909CE" w:rsidRPr="00335959">
        <w:rPr>
          <w:rFonts w:ascii="Times New Roman" w:hAnsi="Times New Roman" w:cs="Times New Roman"/>
          <w:sz w:val="28"/>
          <w:szCs w:val="28"/>
        </w:rPr>
        <w:t>1</w:t>
      </w:r>
      <w:r w:rsidR="006D1BFB" w:rsidRPr="00335959">
        <w:rPr>
          <w:rFonts w:ascii="Times New Roman" w:hAnsi="Times New Roman" w:cs="Times New Roman"/>
          <w:sz w:val="28"/>
          <w:szCs w:val="28"/>
        </w:rPr>
        <w:t xml:space="preserve">0 иностранных работников из </w:t>
      </w:r>
      <w:r w:rsidR="00F909CE" w:rsidRPr="00335959">
        <w:rPr>
          <w:rFonts w:ascii="Times New Roman" w:hAnsi="Times New Roman" w:cs="Times New Roman"/>
          <w:sz w:val="28"/>
          <w:szCs w:val="28"/>
        </w:rPr>
        <w:t>Народной Республики Бангладеш</w:t>
      </w:r>
      <w:r w:rsidR="006D1BFB" w:rsidRPr="00335959">
        <w:rPr>
          <w:rFonts w:ascii="Times New Roman" w:hAnsi="Times New Roman" w:cs="Times New Roman"/>
          <w:sz w:val="28"/>
          <w:szCs w:val="28"/>
        </w:rPr>
        <w:t xml:space="preserve">, </w:t>
      </w:r>
      <w:r w:rsidR="00F909CE" w:rsidRPr="0033595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F909CE" w:rsidRPr="00335959">
        <w:rPr>
          <w:rFonts w:ascii="Times New Roman" w:hAnsi="Times New Roman" w:cs="Times New Roman"/>
          <w:sz w:val="28"/>
          <w:szCs w:val="28"/>
        </w:rPr>
        <w:t>Регионстрой</w:t>
      </w:r>
      <w:proofErr w:type="spellEnd"/>
      <w:r w:rsidR="00F909CE" w:rsidRPr="00335959">
        <w:rPr>
          <w:rFonts w:ascii="Times New Roman" w:hAnsi="Times New Roman" w:cs="Times New Roman"/>
          <w:sz w:val="28"/>
          <w:szCs w:val="28"/>
        </w:rPr>
        <w:t>» на</w:t>
      </w:r>
      <w:proofErr w:type="gramEnd"/>
      <w:r w:rsidR="00F909CE" w:rsidRPr="00335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09CE" w:rsidRPr="00335959">
        <w:rPr>
          <w:rFonts w:ascii="Times New Roman" w:hAnsi="Times New Roman" w:cs="Times New Roman"/>
          <w:sz w:val="28"/>
          <w:szCs w:val="28"/>
        </w:rPr>
        <w:t>62</w:t>
      </w:r>
      <w:r w:rsidR="004916DE">
        <w:rPr>
          <w:rFonts w:ascii="Times New Roman" w:hAnsi="Times New Roman" w:cs="Times New Roman"/>
          <w:sz w:val="28"/>
          <w:szCs w:val="28"/>
        </w:rPr>
        <w:t> </w:t>
      </w:r>
      <w:r w:rsidR="00F909CE" w:rsidRPr="00335959">
        <w:rPr>
          <w:rFonts w:ascii="Times New Roman" w:hAnsi="Times New Roman" w:cs="Times New Roman"/>
          <w:sz w:val="28"/>
          <w:szCs w:val="28"/>
        </w:rPr>
        <w:t xml:space="preserve">иностранных работника из Туркменистана, </w:t>
      </w:r>
      <w:r w:rsidR="00EE3144" w:rsidRPr="00335959">
        <w:rPr>
          <w:rFonts w:ascii="Times New Roman" w:hAnsi="Times New Roman" w:cs="Times New Roman"/>
          <w:sz w:val="28"/>
          <w:szCs w:val="28"/>
        </w:rPr>
        <w:t xml:space="preserve">АО «Кривец-Сахар» на 24 человека (6 человек – Республика Индия, 18 – человек Республика Кения), АО «Кшенский Сахарный Комбинат» </w:t>
      </w:r>
      <w:r w:rsidR="00335959" w:rsidRPr="00335959">
        <w:rPr>
          <w:rFonts w:ascii="Times New Roman" w:hAnsi="Times New Roman" w:cs="Times New Roman"/>
          <w:sz w:val="28"/>
          <w:szCs w:val="28"/>
        </w:rPr>
        <w:t xml:space="preserve">на 26 человек </w:t>
      </w:r>
      <w:r w:rsidR="00EE3144" w:rsidRPr="00335959">
        <w:rPr>
          <w:rFonts w:ascii="Times New Roman" w:hAnsi="Times New Roman" w:cs="Times New Roman"/>
          <w:sz w:val="28"/>
          <w:szCs w:val="28"/>
        </w:rPr>
        <w:t>(</w:t>
      </w:r>
      <w:r w:rsidR="00335959" w:rsidRPr="00335959">
        <w:rPr>
          <w:rFonts w:ascii="Times New Roman" w:hAnsi="Times New Roman" w:cs="Times New Roman"/>
          <w:sz w:val="28"/>
          <w:szCs w:val="28"/>
        </w:rPr>
        <w:t xml:space="preserve">4 человека – </w:t>
      </w:r>
      <w:r w:rsidR="00EE3144" w:rsidRPr="00335959">
        <w:rPr>
          <w:rFonts w:ascii="Times New Roman" w:hAnsi="Times New Roman" w:cs="Times New Roman"/>
          <w:sz w:val="28"/>
          <w:szCs w:val="28"/>
        </w:rPr>
        <w:t xml:space="preserve">Республика Индия, </w:t>
      </w:r>
      <w:r w:rsidR="00335959" w:rsidRPr="00335959">
        <w:rPr>
          <w:rFonts w:ascii="Times New Roman" w:hAnsi="Times New Roman" w:cs="Times New Roman"/>
          <w:sz w:val="28"/>
          <w:szCs w:val="28"/>
        </w:rPr>
        <w:t>2</w:t>
      </w:r>
      <w:r w:rsidR="0054420F">
        <w:rPr>
          <w:rFonts w:ascii="Times New Roman" w:hAnsi="Times New Roman" w:cs="Times New Roman"/>
          <w:sz w:val="28"/>
          <w:szCs w:val="28"/>
        </w:rPr>
        <w:t>2</w:t>
      </w:r>
      <w:r w:rsidR="00335959" w:rsidRPr="00335959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54420F">
        <w:rPr>
          <w:rFonts w:ascii="Times New Roman" w:hAnsi="Times New Roman" w:cs="Times New Roman"/>
          <w:sz w:val="28"/>
          <w:szCs w:val="28"/>
        </w:rPr>
        <w:t>а</w:t>
      </w:r>
      <w:r w:rsidR="00335959" w:rsidRPr="00335959">
        <w:rPr>
          <w:rFonts w:ascii="Times New Roman" w:hAnsi="Times New Roman" w:cs="Times New Roman"/>
          <w:sz w:val="28"/>
          <w:szCs w:val="28"/>
        </w:rPr>
        <w:t xml:space="preserve"> – </w:t>
      </w:r>
      <w:r w:rsidR="00EE3144" w:rsidRPr="00335959">
        <w:rPr>
          <w:rFonts w:ascii="Times New Roman" w:hAnsi="Times New Roman" w:cs="Times New Roman"/>
          <w:sz w:val="28"/>
          <w:szCs w:val="28"/>
        </w:rPr>
        <w:t>Республика Кения)</w:t>
      </w:r>
      <w:r w:rsidR="00335959" w:rsidRPr="00335959">
        <w:rPr>
          <w:rFonts w:ascii="Times New Roman" w:hAnsi="Times New Roman" w:cs="Times New Roman"/>
          <w:sz w:val="28"/>
          <w:szCs w:val="28"/>
        </w:rPr>
        <w:t>.</w:t>
      </w:r>
      <w:r w:rsidR="00EE3144" w:rsidRPr="0033595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0019C" w:rsidRDefault="00520DFD" w:rsidP="005442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2D10">
        <w:rPr>
          <w:rFonts w:ascii="Times New Roman" w:hAnsi="Times New Roman" w:cs="Times New Roman"/>
          <w:sz w:val="28"/>
          <w:szCs w:val="28"/>
        </w:rPr>
        <w:t xml:space="preserve">На основании заключений и информаций </w:t>
      </w:r>
      <w:r w:rsidR="00D445F4" w:rsidRPr="00562D10">
        <w:rPr>
          <w:rFonts w:ascii="Times New Roman" w:hAnsi="Times New Roman" w:cs="Times New Roman"/>
          <w:sz w:val="28"/>
          <w:szCs w:val="28"/>
        </w:rPr>
        <w:t>отраслевых органов исполнительной власти</w:t>
      </w:r>
      <w:r w:rsidRPr="00474955">
        <w:rPr>
          <w:rFonts w:ascii="Times New Roman" w:hAnsi="Times New Roman" w:cs="Times New Roman"/>
          <w:sz w:val="28"/>
          <w:szCs w:val="28"/>
        </w:rPr>
        <w:t>, Управления по вопросам миграции УМВД России по Курской области и других</w:t>
      </w:r>
      <w:r w:rsidRPr="00562D10">
        <w:rPr>
          <w:rFonts w:ascii="Times New Roman" w:hAnsi="Times New Roman" w:cs="Times New Roman"/>
          <w:sz w:val="28"/>
          <w:szCs w:val="28"/>
        </w:rPr>
        <w:t xml:space="preserve"> членов Межведомственной комиссии предлож</w:t>
      </w:r>
      <w:r w:rsidR="00553D03" w:rsidRPr="00562D10">
        <w:rPr>
          <w:rFonts w:ascii="Times New Roman" w:hAnsi="Times New Roman" w:cs="Times New Roman"/>
          <w:sz w:val="28"/>
          <w:szCs w:val="28"/>
        </w:rPr>
        <w:t>ено</w:t>
      </w:r>
      <w:r w:rsidR="0054420F">
        <w:rPr>
          <w:rFonts w:ascii="Times New Roman" w:hAnsi="Times New Roman" w:cs="Times New Roman"/>
          <w:sz w:val="28"/>
          <w:szCs w:val="28"/>
        </w:rPr>
        <w:t xml:space="preserve"> </w:t>
      </w:r>
      <w:r w:rsidR="0078477E" w:rsidRPr="00562D10">
        <w:rPr>
          <w:rFonts w:ascii="Times New Roman" w:hAnsi="Times New Roman" w:cs="Times New Roman"/>
          <w:sz w:val="28"/>
          <w:szCs w:val="28"/>
        </w:rPr>
        <w:t>заявк</w:t>
      </w:r>
      <w:r w:rsidR="0054420F">
        <w:rPr>
          <w:rFonts w:ascii="Times New Roman" w:hAnsi="Times New Roman" w:cs="Times New Roman"/>
          <w:sz w:val="28"/>
          <w:szCs w:val="28"/>
        </w:rPr>
        <w:t>и</w:t>
      </w:r>
      <w:r w:rsidR="0078477E" w:rsidRPr="00562D10">
        <w:rPr>
          <w:rFonts w:ascii="Times New Roman" w:hAnsi="Times New Roman" w:cs="Times New Roman"/>
          <w:sz w:val="28"/>
          <w:szCs w:val="28"/>
        </w:rPr>
        <w:t xml:space="preserve"> об уменьшении размера потребности в прив</w:t>
      </w:r>
      <w:r w:rsidR="009E2298" w:rsidRPr="00562D10">
        <w:rPr>
          <w:rFonts w:ascii="Times New Roman" w:hAnsi="Times New Roman" w:cs="Times New Roman"/>
          <w:sz w:val="28"/>
          <w:szCs w:val="28"/>
        </w:rPr>
        <w:t xml:space="preserve">лечении иностранных работников </w:t>
      </w:r>
      <w:r w:rsidR="00A10D3E">
        <w:rPr>
          <w:rFonts w:ascii="Times New Roman" w:hAnsi="Times New Roman" w:cs="Times New Roman"/>
          <w:sz w:val="28"/>
          <w:szCs w:val="28"/>
        </w:rPr>
        <w:t>указанных организаций</w:t>
      </w:r>
      <w:r w:rsidR="0078477E" w:rsidRPr="00562D10">
        <w:rPr>
          <w:rFonts w:ascii="Times New Roman" w:hAnsi="Times New Roman" w:cs="Times New Roman"/>
          <w:sz w:val="28"/>
          <w:szCs w:val="28"/>
        </w:rPr>
        <w:t xml:space="preserve"> на</w:t>
      </w:r>
      <w:r w:rsidR="00A10D3E">
        <w:rPr>
          <w:rFonts w:ascii="Times New Roman" w:hAnsi="Times New Roman" w:cs="Times New Roman"/>
          <w:sz w:val="28"/>
          <w:szCs w:val="28"/>
        </w:rPr>
        <w:t xml:space="preserve"> общее количество</w:t>
      </w:r>
      <w:r w:rsidR="0078477E" w:rsidRPr="00562D10">
        <w:rPr>
          <w:rFonts w:ascii="Times New Roman" w:hAnsi="Times New Roman" w:cs="Times New Roman"/>
          <w:sz w:val="28"/>
          <w:szCs w:val="28"/>
        </w:rPr>
        <w:t xml:space="preserve"> </w:t>
      </w:r>
      <w:r w:rsidR="0054420F">
        <w:rPr>
          <w:rFonts w:ascii="Times New Roman" w:hAnsi="Times New Roman" w:cs="Times New Roman"/>
          <w:sz w:val="28"/>
          <w:szCs w:val="28"/>
        </w:rPr>
        <w:t>122</w:t>
      </w:r>
      <w:r w:rsidR="0078477E" w:rsidRPr="00562D10">
        <w:rPr>
          <w:rFonts w:ascii="Times New Roman" w:hAnsi="Times New Roman" w:cs="Times New Roman"/>
          <w:sz w:val="28"/>
          <w:szCs w:val="28"/>
        </w:rPr>
        <w:t xml:space="preserve"> иностранных работник</w:t>
      </w:r>
      <w:r w:rsidR="0054420F">
        <w:rPr>
          <w:rFonts w:ascii="Times New Roman" w:hAnsi="Times New Roman" w:cs="Times New Roman"/>
          <w:sz w:val="28"/>
          <w:szCs w:val="28"/>
        </w:rPr>
        <w:t>а</w:t>
      </w:r>
      <w:r w:rsidR="0078477E" w:rsidRPr="00562D10">
        <w:rPr>
          <w:rFonts w:ascii="Times New Roman" w:hAnsi="Times New Roman" w:cs="Times New Roman"/>
          <w:sz w:val="28"/>
          <w:szCs w:val="28"/>
        </w:rPr>
        <w:t xml:space="preserve"> </w:t>
      </w:r>
      <w:r w:rsidR="00317EB6" w:rsidRPr="00562D10">
        <w:rPr>
          <w:rFonts w:ascii="Times New Roman" w:hAnsi="Times New Roman" w:cs="Times New Roman"/>
          <w:sz w:val="28"/>
          <w:szCs w:val="28"/>
        </w:rPr>
        <w:t xml:space="preserve">удовлетворить </w:t>
      </w:r>
      <w:r w:rsidR="0054420F">
        <w:rPr>
          <w:rFonts w:ascii="Times New Roman" w:hAnsi="Times New Roman" w:cs="Times New Roman"/>
          <w:sz w:val="28"/>
          <w:szCs w:val="28"/>
        </w:rPr>
        <w:t>в полном объеме</w:t>
      </w:r>
      <w:r w:rsidR="00C90F91" w:rsidRPr="00A41EAC">
        <w:rPr>
          <w:rFonts w:ascii="Times New Roman" w:hAnsi="Times New Roman" w:cs="Times New Roman"/>
          <w:sz w:val="28"/>
          <w:szCs w:val="28"/>
        </w:rPr>
        <w:t>.</w:t>
      </w:r>
      <w:r w:rsidR="0078477E" w:rsidRPr="00A41EAC">
        <w:rPr>
          <w:rFonts w:ascii="Times New Roman" w:hAnsi="Times New Roman" w:cs="Times New Roman"/>
          <w:sz w:val="28"/>
          <w:szCs w:val="28"/>
        </w:rPr>
        <w:t xml:space="preserve"> </w:t>
      </w:r>
      <w:r w:rsidR="00285D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262" w:rsidRPr="00A41EAC" w:rsidRDefault="000D5262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987" w:rsidRDefault="008B7987" w:rsidP="008B7987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2D10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911545" w:rsidRDefault="00A637B1" w:rsidP="008B79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11545" w:rsidRPr="0000019C">
        <w:rPr>
          <w:sz w:val="28"/>
          <w:szCs w:val="28"/>
        </w:rPr>
        <w:t xml:space="preserve">лавный специалист-эксперт отделения по вопросам трудовой миграции отдела иммиграционного контроля Управления по вопросам миграции УМВД России по Курской области </w:t>
      </w:r>
      <w:r w:rsidR="00911545">
        <w:rPr>
          <w:sz w:val="28"/>
          <w:szCs w:val="28"/>
        </w:rPr>
        <w:t xml:space="preserve">Ю.В. </w:t>
      </w:r>
      <w:proofErr w:type="spellStart"/>
      <w:r w:rsidR="00911545">
        <w:rPr>
          <w:sz w:val="28"/>
          <w:szCs w:val="28"/>
        </w:rPr>
        <w:t>Турищева</w:t>
      </w:r>
      <w:proofErr w:type="spellEnd"/>
      <w:r w:rsidR="00911545">
        <w:rPr>
          <w:sz w:val="28"/>
          <w:szCs w:val="28"/>
        </w:rPr>
        <w:t xml:space="preserve"> поддержала предложение </w:t>
      </w:r>
      <w:r w:rsidR="00911545" w:rsidRPr="00CB02C0">
        <w:rPr>
          <w:sz w:val="28"/>
          <w:szCs w:val="28"/>
        </w:rPr>
        <w:t xml:space="preserve">об уменьшении размера потребности в привлечении иностранных работников </w:t>
      </w:r>
      <w:r w:rsidR="00285D1A">
        <w:rPr>
          <w:sz w:val="28"/>
          <w:szCs w:val="28"/>
        </w:rPr>
        <w:t xml:space="preserve">указанных организаций </w:t>
      </w:r>
      <w:r w:rsidR="00911545">
        <w:rPr>
          <w:sz w:val="28"/>
          <w:szCs w:val="28"/>
        </w:rPr>
        <w:t xml:space="preserve">в полном объеме. </w:t>
      </w:r>
    </w:p>
    <w:p w:rsidR="000D5262" w:rsidRDefault="000D5262" w:rsidP="0044539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05E1" w:rsidRPr="00496485" w:rsidRDefault="00BF05E1" w:rsidP="0044539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6485">
        <w:rPr>
          <w:rFonts w:ascii="Times New Roman" w:hAnsi="Times New Roman" w:cs="Times New Roman"/>
          <w:b/>
          <w:sz w:val="28"/>
          <w:szCs w:val="28"/>
        </w:rPr>
        <w:t>Р</w:t>
      </w:r>
      <w:r w:rsidR="00496485" w:rsidRPr="00496485">
        <w:rPr>
          <w:rFonts w:ascii="Times New Roman" w:hAnsi="Times New Roman" w:cs="Times New Roman"/>
          <w:b/>
          <w:sz w:val="28"/>
          <w:szCs w:val="28"/>
        </w:rPr>
        <w:t>ешили</w:t>
      </w:r>
      <w:r w:rsidRPr="00496485">
        <w:rPr>
          <w:rFonts w:ascii="Times New Roman" w:hAnsi="Times New Roman" w:cs="Times New Roman"/>
          <w:b/>
          <w:sz w:val="28"/>
          <w:szCs w:val="28"/>
        </w:rPr>
        <w:t>:</w:t>
      </w:r>
    </w:p>
    <w:p w:rsidR="007167CA" w:rsidRDefault="00D123D0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05E1" w:rsidRPr="00BF05E1">
        <w:rPr>
          <w:rFonts w:ascii="Times New Roman" w:hAnsi="Times New Roman" w:cs="Times New Roman"/>
          <w:sz w:val="28"/>
          <w:szCs w:val="28"/>
        </w:rPr>
        <w:t xml:space="preserve">. </w:t>
      </w:r>
      <w:r w:rsidR="00383037" w:rsidRPr="00383037">
        <w:rPr>
          <w:rFonts w:ascii="Times New Roman" w:hAnsi="Times New Roman" w:cs="Times New Roman"/>
          <w:sz w:val="28"/>
          <w:szCs w:val="28"/>
        </w:rPr>
        <w:t>Признать целесообразн</w:t>
      </w:r>
      <w:r w:rsidR="00323E0E">
        <w:rPr>
          <w:rFonts w:ascii="Times New Roman" w:hAnsi="Times New Roman" w:cs="Times New Roman"/>
          <w:sz w:val="28"/>
          <w:szCs w:val="28"/>
        </w:rPr>
        <w:t>ыми</w:t>
      </w:r>
      <w:r w:rsidR="00383037" w:rsidRPr="00383037">
        <w:rPr>
          <w:rFonts w:ascii="Times New Roman" w:hAnsi="Times New Roman" w:cs="Times New Roman"/>
          <w:sz w:val="28"/>
          <w:szCs w:val="28"/>
        </w:rPr>
        <w:t xml:space="preserve"> </w:t>
      </w:r>
      <w:r w:rsidR="007167CA">
        <w:rPr>
          <w:rFonts w:ascii="Times New Roman" w:hAnsi="Times New Roman" w:cs="Times New Roman"/>
          <w:sz w:val="28"/>
          <w:szCs w:val="28"/>
        </w:rPr>
        <w:t>заявк</w:t>
      </w:r>
      <w:r w:rsidR="00323E0E">
        <w:rPr>
          <w:rFonts w:ascii="Times New Roman" w:hAnsi="Times New Roman" w:cs="Times New Roman"/>
          <w:sz w:val="28"/>
          <w:szCs w:val="28"/>
        </w:rPr>
        <w:t>и</w:t>
      </w:r>
      <w:r w:rsidR="007167CA">
        <w:rPr>
          <w:rFonts w:ascii="Times New Roman" w:hAnsi="Times New Roman" w:cs="Times New Roman"/>
          <w:sz w:val="28"/>
          <w:szCs w:val="28"/>
        </w:rPr>
        <w:t xml:space="preserve"> </w:t>
      </w:r>
      <w:r w:rsidR="007167CA" w:rsidRPr="007167CA">
        <w:rPr>
          <w:rFonts w:ascii="Times New Roman" w:hAnsi="Times New Roman" w:cs="Times New Roman"/>
          <w:sz w:val="28"/>
          <w:szCs w:val="28"/>
        </w:rPr>
        <w:t xml:space="preserve">об уменьшении размера потребности в привлечении иностранных работников от </w:t>
      </w:r>
      <w:r w:rsidR="00323E0E" w:rsidRPr="00335959">
        <w:rPr>
          <w:rFonts w:ascii="Times New Roman" w:hAnsi="Times New Roman" w:cs="Times New Roman"/>
          <w:sz w:val="28"/>
          <w:szCs w:val="28"/>
        </w:rPr>
        <w:t>ООО Фирма «РАСАА»</w:t>
      </w:r>
      <w:r w:rsidR="00323E0E">
        <w:rPr>
          <w:rFonts w:ascii="Times New Roman" w:hAnsi="Times New Roman" w:cs="Times New Roman"/>
          <w:sz w:val="28"/>
          <w:szCs w:val="28"/>
        </w:rPr>
        <w:t xml:space="preserve">, </w:t>
      </w:r>
      <w:r w:rsidR="00323E0E" w:rsidRPr="00335959">
        <w:rPr>
          <w:rFonts w:ascii="Times New Roman" w:hAnsi="Times New Roman" w:cs="Times New Roman"/>
          <w:sz w:val="28"/>
          <w:szCs w:val="28"/>
        </w:rPr>
        <w:t>ООО</w:t>
      </w:r>
      <w:r w:rsidR="004916DE">
        <w:rPr>
          <w:rFonts w:ascii="Times New Roman" w:hAnsi="Times New Roman" w:cs="Times New Roman"/>
          <w:sz w:val="28"/>
          <w:szCs w:val="28"/>
        </w:rPr>
        <w:t> </w:t>
      </w:r>
      <w:r w:rsidR="00323E0E" w:rsidRPr="0033595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23E0E" w:rsidRPr="00335959">
        <w:rPr>
          <w:rFonts w:ascii="Times New Roman" w:hAnsi="Times New Roman" w:cs="Times New Roman"/>
          <w:sz w:val="28"/>
          <w:szCs w:val="28"/>
        </w:rPr>
        <w:t>Регионстрой</w:t>
      </w:r>
      <w:proofErr w:type="spellEnd"/>
      <w:r w:rsidR="00323E0E" w:rsidRPr="00335959">
        <w:rPr>
          <w:rFonts w:ascii="Times New Roman" w:hAnsi="Times New Roman" w:cs="Times New Roman"/>
          <w:sz w:val="28"/>
          <w:szCs w:val="28"/>
        </w:rPr>
        <w:t>»</w:t>
      </w:r>
      <w:r w:rsidR="00323E0E">
        <w:rPr>
          <w:rFonts w:ascii="Times New Roman" w:hAnsi="Times New Roman" w:cs="Times New Roman"/>
          <w:sz w:val="28"/>
          <w:szCs w:val="28"/>
        </w:rPr>
        <w:t>,</w:t>
      </w:r>
      <w:r w:rsidR="00323E0E" w:rsidRPr="00335959">
        <w:rPr>
          <w:rFonts w:ascii="Times New Roman" w:hAnsi="Times New Roman" w:cs="Times New Roman"/>
          <w:sz w:val="28"/>
          <w:szCs w:val="28"/>
        </w:rPr>
        <w:t xml:space="preserve"> АО «Кривец-Сахар»</w:t>
      </w:r>
      <w:r w:rsidR="00323E0E">
        <w:rPr>
          <w:rFonts w:ascii="Times New Roman" w:hAnsi="Times New Roman" w:cs="Times New Roman"/>
          <w:sz w:val="28"/>
          <w:szCs w:val="28"/>
        </w:rPr>
        <w:t xml:space="preserve">, </w:t>
      </w:r>
      <w:r w:rsidR="00323E0E" w:rsidRPr="00335959">
        <w:rPr>
          <w:rFonts w:ascii="Times New Roman" w:hAnsi="Times New Roman" w:cs="Times New Roman"/>
          <w:sz w:val="28"/>
          <w:szCs w:val="28"/>
        </w:rPr>
        <w:t>АО «Кшенский Сахарный Комбинат»</w:t>
      </w:r>
      <w:r w:rsidR="00323E0E" w:rsidRPr="00562D10">
        <w:rPr>
          <w:rFonts w:ascii="Times New Roman" w:hAnsi="Times New Roman" w:cs="Times New Roman"/>
          <w:sz w:val="28"/>
          <w:szCs w:val="28"/>
        </w:rPr>
        <w:t xml:space="preserve"> на </w:t>
      </w:r>
      <w:r w:rsidR="00323E0E">
        <w:rPr>
          <w:rFonts w:ascii="Times New Roman" w:hAnsi="Times New Roman" w:cs="Times New Roman"/>
          <w:sz w:val="28"/>
          <w:szCs w:val="28"/>
        </w:rPr>
        <w:t>122</w:t>
      </w:r>
      <w:r w:rsidR="00323E0E" w:rsidRPr="00562D10">
        <w:rPr>
          <w:rFonts w:ascii="Times New Roman" w:hAnsi="Times New Roman" w:cs="Times New Roman"/>
          <w:sz w:val="28"/>
          <w:szCs w:val="28"/>
        </w:rPr>
        <w:t xml:space="preserve"> иностранных работник</w:t>
      </w:r>
      <w:r w:rsidR="00323E0E">
        <w:rPr>
          <w:rFonts w:ascii="Times New Roman" w:hAnsi="Times New Roman" w:cs="Times New Roman"/>
          <w:sz w:val="28"/>
          <w:szCs w:val="28"/>
        </w:rPr>
        <w:t>а</w:t>
      </w:r>
      <w:r w:rsidR="00317EB6">
        <w:rPr>
          <w:rFonts w:ascii="Times New Roman" w:hAnsi="Times New Roman" w:cs="Times New Roman"/>
          <w:sz w:val="28"/>
          <w:szCs w:val="28"/>
        </w:rPr>
        <w:t xml:space="preserve"> </w:t>
      </w:r>
      <w:r w:rsidR="00317EB6" w:rsidRPr="00317EB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4916DE">
        <w:rPr>
          <w:rFonts w:ascii="Times New Roman" w:hAnsi="Times New Roman" w:cs="Times New Roman"/>
          <w:sz w:val="28"/>
          <w:szCs w:val="28"/>
        </w:rPr>
        <w:t>4</w:t>
      </w:r>
      <w:r w:rsidR="00317EB6" w:rsidRPr="00317EB6">
        <w:rPr>
          <w:rFonts w:ascii="Times New Roman" w:hAnsi="Times New Roman" w:cs="Times New Roman"/>
          <w:sz w:val="28"/>
          <w:szCs w:val="28"/>
        </w:rPr>
        <w:t xml:space="preserve"> к настоящему протоколу)</w:t>
      </w:r>
      <w:r w:rsidR="007167CA">
        <w:rPr>
          <w:rFonts w:ascii="Times New Roman" w:hAnsi="Times New Roman" w:cs="Times New Roman"/>
          <w:sz w:val="28"/>
          <w:szCs w:val="28"/>
        </w:rPr>
        <w:t>.</w:t>
      </w:r>
    </w:p>
    <w:p w:rsidR="00F13B24" w:rsidRPr="00024C59" w:rsidRDefault="00323E0E" w:rsidP="0044539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3037">
        <w:rPr>
          <w:rFonts w:ascii="Times New Roman" w:hAnsi="Times New Roman" w:cs="Times New Roman"/>
          <w:sz w:val="28"/>
          <w:szCs w:val="28"/>
        </w:rPr>
        <w:t xml:space="preserve">. </w:t>
      </w:r>
      <w:r w:rsidR="00F13B24" w:rsidRPr="00024C59">
        <w:rPr>
          <w:rFonts w:ascii="Times New Roman" w:hAnsi="Times New Roman" w:cs="Times New Roman"/>
          <w:sz w:val="28"/>
          <w:szCs w:val="28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</w:rPr>
        <w:t>Министерству</w:t>
      </w:r>
      <w:r w:rsidR="00F13B24" w:rsidRPr="00024C59">
        <w:rPr>
          <w:rFonts w:ascii="Times New Roman" w:hAnsi="Times New Roman" w:cs="Times New Roman"/>
          <w:sz w:val="28"/>
          <w:szCs w:val="28"/>
        </w:rPr>
        <w:t xml:space="preserve"> по труду и занятости населения Курской области             (Е.В. Кулагина)</w:t>
      </w:r>
      <w:r w:rsidR="00F3304A" w:rsidRPr="00F3304A">
        <w:rPr>
          <w:rFonts w:ascii="Times New Roman" w:hAnsi="Times New Roman" w:cs="Times New Roman"/>
          <w:sz w:val="28"/>
          <w:szCs w:val="28"/>
        </w:rPr>
        <w:t xml:space="preserve"> </w:t>
      </w:r>
      <w:r w:rsidR="00F3304A" w:rsidRPr="00024C59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порядке:</w:t>
      </w:r>
    </w:p>
    <w:p w:rsidR="00383037" w:rsidRPr="00024C59" w:rsidRDefault="007C0C63" w:rsidP="0044539D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C59">
        <w:rPr>
          <w:rFonts w:ascii="Times New Roman" w:hAnsi="Times New Roman" w:cs="Times New Roman"/>
          <w:sz w:val="28"/>
          <w:szCs w:val="28"/>
        </w:rPr>
        <w:t xml:space="preserve">сформировать и направить в Министерство труда и социальной защиты Российской Федерации предложения Курской области </w:t>
      </w:r>
      <w:r w:rsidR="00E96D15">
        <w:rPr>
          <w:rFonts w:ascii="Times New Roman" w:hAnsi="Times New Roman" w:cs="Times New Roman"/>
          <w:sz w:val="28"/>
          <w:szCs w:val="28"/>
        </w:rPr>
        <w:t>на корректировку квоты</w:t>
      </w:r>
      <w:r w:rsidR="00E96D15" w:rsidRPr="00024C59">
        <w:rPr>
          <w:rFonts w:ascii="Times New Roman" w:hAnsi="Times New Roman" w:cs="Times New Roman"/>
          <w:sz w:val="28"/>
          <w:szCs w:val="28"/>
        </w:rPr>
        <w:t xml:space="preserve"> 202</w:t>
      </w:r>
      <w:r w:rsidR="00D92316">
        <w:rPr>
          <w:rFonts w:ascii="Times New Roman" w:hAnsi="Times New Roman" w:cs="Times New Roman"/>
          <w:sz w:val="28"/>
          <w:szCs w:val="28"/>
        </w:rPr>
        <w:t>5</w:t>
      </w:r>
      <w:r w:rsidR="00E96D15" w:rsidRPr="00024C59">
        <w:rPr>
          <w:rFonts w:ascii="Times New Roman" w:hAnsi="Times New Roman" w:cs="Times New Roman"/>
          <w:sz w:val="28"/>
          <w:szCs w:val="28"/>
        </w:rPr>
        <w:t xml:space="preserve"> год</w:t>
      </w:r>
      <w:r w:rsidR="00E96D15">
        <w:rPr>
          <w:rFonts w:ascii="Times New Roman" w:hAnsi="Times New Roman" w:cs="Times New Roman"/>
          <w:sz w:val="28"/>
          <w:szCs w:val="28"/>
        </w:rPr>
        <w:t>а</w:t>
      </w:r>
      <w:r w:rsidR="00E96D15" w:rsidRPr="00024C59">
        <w:rPr>
          <w:rFonts w:ascii="Times New Roman" w:hAnsi="Times New Roman" w:cs="Times New Roman"/>
          <w:sz w:val="28"/>
          <w:szCs w:val="28"/>
        </w:rPr>
        <w:t xml:space="preserve"> </w:t>
      </w:r>
      <w:r w:rsidRPr="00024C59">
        <w:rPr>
          <w:rFonts w:ascii="Times New Roman" w:hAnsi="Times New Roman" w:cs="Times New Roman"/>
          <w:sz w:val="28"/>
          <w:szCs w:val="28"/>
        </w:rPr>
        <w:t xml:space="preserve">о потребности в </w:t>
      </w:r>
      <w:r w:rsidR="00EB4091">
        <w:rPr>
          <w:rFonts w:ascii="Times New Roman" w:hAnsi="Times New Roman" w:cs="Times New Roman"/>
          <w:sz w:val="28"/>
          <w:szCs w:val="28"/>
        </w:rPr>
        <w:t xml:space="preserve">уменьшении квоты </w:t>
      </w:r>
      <w:r w:rsidR="00CB6C37">
        <w:rPr>
          <w:rFonts w:ascii="Times New Roman" w:hAnsi="Times New Roman" w:cs="Times New Roman"/>
          <w:sz w:val="28"/>
          <w:szCs w:val="28"/>
        </w:rPr>
        <w:t xml:space="preserve">на </w:t>
      </w:r>
      <w:r w:rsidR="00D92316">
        <w:rPr>
          <w:rFonts w:ascii="Times New Roman" w:hAnsi="Times New Roman" w:cs="Times New Roman"/>
          <w:sz w:val="28"/>
          <w:szCs w:val="28"/>
        </w:rPr>
        <w:t>122</w:t>
      </w:r>
      <w:r w:rsidR="00A24D35" w:rsidRPr="00024C59">
        <w:rPr>
          <w:rFonts w:ascii="Times New Roman" w:hAnsi="Times New Roman" w:cs="Times New Roman"/>
          <w:sz w:val="28"/>
          <w:szCs w:val="28"/>
        </w:rPr>
        <w:t xml:space="preserve"> иностранных работник</w:t>
      </w:r>
      <w:r w:rsidR="00D92316">
        <w:rPr>
          <w:rFonts w:ascii="Times New Roman" w:hAnsi="Times New Roman" w:cs="Times New Roman"/>
          <w:sz w:val="28"/>
          <w:szCs w:val="28"/>
        </w:rPr>
        <w:t>а</w:t>
      </w:r>
      <w:r w:rsidR="00A24D35" w:rsidRPr="00024C59">
        <w:rPr>
          <w:rFonts w:ascii="Times New Roman" w:hAnsi="Times New Roman" w:cs="Times New Roman"/>
          <w:sz w:val="28"/>
          <w:szCs w:val="28"/>
        </w:rPr>
        <w:t xml:space="preserve"> </w:t>
      </w:r>
      <w:r w:rsidR="00A24D35">
        <w:rPr>
          <w:rFonts w:ascii="Times New Roman" w:hAnsi="Times New Roman" w:cs="Times New Roman"/>
          <w:sz w:val="28"/>
          <w:szCs w:val="28"/>
        </w:rPr>
        <w:t>с учетом заяв</w:t>
      </w:r>
      <w:r w:rsidR="00D92316">
        <w:rPr>
          <w:rFonts w:ascii="Times New Roman" w:hAnsi="Times New Roman" w:cs="Times New Roman"/>
          <w:sz w:val="28"/>
          <w:szCs w:val="28"/>
        </w:rPr>
        <w:t>ок</w:t>
      </w:r>
      <w:r w:rsidR="00A24D35">
        <w:rPr>
          <w:rFonts w:ascii="Times New Roman" w:hAnsi="Times New Roman" w:cs="Times New Roman"/>
          <w:sz w:val="28"/>
          <w:szCs w:val="28"/>
        </w:rPr>
        <w:t xml:space="preserve"> </w:t>
      </w:r>
      <w:r w:rsidR="00D92316" w:rsidRPr="00335959">
        <w:rPr>
          <w:rFonts w:ascii="Times New Roman" w:hAnsi="Times New Roman" w:cs="Times New Roman"/>
          <w:sz w:val="28"/>
          <w:szCs w:val="28"/>
        </w:rPr>
        <w:t>ООО Фирма «РАСАА»</w:t>
      </w:r>
      <w:r w:rsidR="00D92316">
        <w:rPr>
          <w:rFonts w:ascii="Times New Roman" w:hAnsi="Times New Roman" w:cs="Times New Roman"/>
          <w:sz w:val="28"/>
          <w:szCs w:val="28"/>
        </w:rPr>
        <w:t xml:space="preserve">, </w:t>
      </w:r>
      <w:r w:rsidR="00D92316" w:rsidRPr="0033595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D92316" w:rsidRPr="00335959">
        <w:rPr>
          <w:rFonts w:ascii="Times New Roman" w:hAnsi="Times New Roman" w:cs="Times New Roman"/>
          <w:sz w:val="28"/>
          <w:szCs w:val="28"/>
        </w:rPr>
        <w:t>Регионстрой</w:t>
      </w:r>
      <w:proofErr w:type="spellEnd"/>
      <w:r w:rsidR="00D92316" w:rsidRPr="00335959">
        <w:rPr>
          <w:rFonts w:ascii="Times New Roman" w:hAnsi="Times New Roman" w:cs="Times New Roman"/>
          <w:sz w:val="28"/>
          <w:szCs w:val="28"/>
        </w:rPr>
        <w:t>»</w:t>
      </w:r>
      <w:r w:rsidR="00D92316">
        <w:rPr>
          <w:rFonts w:ascii="Times New Roman" w:hAnsi="Times New Roman" w:cs="Times New Roman"/>
          <w:sz w:val="28"/>
          <w:szCs w:val="28"/>
        </w:rPr>
        <w:t>,</w:t>
      </w:r>
      <w:r w:rsidR="00D92316" w:rsidRPr="00335959">
        <w:rPr>
          <w:rFonts w:ascii="Times New Roman" w:hAnsi="Times New Roman" w:cs="Times New Roman"/>
          <w:sz w:val="28"/>
          <w:szCs w:val="28"/>
        </w:rPr>
        <w:t xml:space="preserve"> АО «Кривец-Сахар»</w:t>
      </w:r>
      <w:r w:rsidR="00D92316">
        <w:rPr>
          <w:rFonts w:ascii="Times New Roman" w:hAnsi="Times New Roman" w:cs="Times New Roman"/>
          <w:sz w:val="28"/>
          <w:szCs w:val="28"/>
        </w:rPr>
        <w:t xml:space="preserve">, </w:t>
      </w:r>
      <w:r w:rsidR="00D92316" w:rsidRPr="00335959">
        <w:rPr>
          <w:rFonts w:ascii="Times New Roman" w:hAnsi="Times New Roman" w:cs="Times New Roman"/>
          <w:sz w:val="28"/>
          <w:szCs w:val="28"/>
        </w:rPr>
        <w:t>АО «Кшенский Сахарный Комбинат»</w:t>
      </w:r>
      <w:r w:rsidR="00A24D35">
        <w:rPr>
          <w:rFonts w:ascii="Times New Roman" w:hAnsi="Times New Roman" w:cs="Times New Roman"/>
          <w:sz w:val="28"/>
          <w:szCs w:val="28"/>
        </w:rPr>
        <w:t>;</w:t>
      </w:r>
    </w:p>
    <w:p w:rsidR="007C0C63" w:rsidRPr="00A42015" w:rsidRDefault="00553D03" w:rsidP="0044539D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принятом решении </w:t>
      </w:r>
      <w:r w:rsidR="00B03282" w:rsidRPr="00024C59">
        <w:rPr>
          <w:rFonts w:ascii="Times New Roman" w:hAnsi="Times New Roman"/>
          <w:sz w:val="28"/>
          <w:szCs w:val="28"/>
        </w:rPr>
        <w:t xml:space="preserve">уведомить </w:t>
      </w:r>
      <w:r w:rsidR="00EB4091">
        <w:rPr>
          <w:rFonts w:ascii="Times New Roman" w:hAnsi="Times New Roman"/>
          <w:sz w:val="28"/>
          <w:szCs w:val="28"/>
        </w:rPr>
        <w:t xml:space="preserve">работодателей, подавших заявки </w:t>
      </w:r>
      <w:r w:rsidR="00D92316" w:rsidRPr="00D92316">
        <w:rPr>
          <w:rFonts w:ascii="Times New Roman" w:hAnsi="Times New Roman"/>
          <w:sz w:val="28"/>
          <w:szCs w:val="28"/>
        </w:rPr>
        <w:t xml:space="preserve">об уменьшении размера потребности в привлечении иностранных работников </w:t>
      </w:r>
      <w:r>
        <w:rPr>
          <w:rFonts w:ascii="Times New Roman" w:hAnsi="Times New Roman"/>
          <w:sz w:val="28"/>
          <w:szCs w:val="28"/>
        </w:rPr>
        <w:t>на</w:t>
      </w:r>
      <w:r w:rsidR="00A24D35" w:rsidRPr="00A24D35">
        <w:rPr>
          <w:rFonts w:ascii="Times New Roman" w:hAnsi="Times New Roman"/>
          <w:sz w:val="28"/>
          <w:szCs w:val="28"/>
        </w:rPr>
        <w:t xml:space="preserve"> 202</w:t>
      </w:r>
      <w:r w:rsidR="00D92316">
        <w:rPr>
          <w:rFonts w:ascii="Times New Roman" w:hAnsi="Times New Roman"/>
          <w:sz w:val="28"/>
          <w:szCs w:val="28"/>
        </w:rPr>
        <w:t>5</w:t>
      </w:r>
      <w:r w:rsidR="00527894">
        <w:rPr>
          <w:rFonts w:ascii="Times New Roman" w:hAnsi="Times New Roman"/>
          <w:sz w:val="28"/>
          <w:szCs w:val="28"/>
        </w:rPr>
        <w:t> </w:t>
      </w:r>
      <w:r w:rsidR="00A24D35" w:rsidRPr="00A24D35">
        <w:rPr>
          <w:rFonts w:ascii="Times New Roman" w:hAnsi="Times New Roman"/>
          <w:sz w:val="28"/>
          <w:szCs w:val="28"/>
        </w:rPr>
        <w:t>год</w:t>
      </w:r>
      <w:r w:rsidR="007C0C63" w:rsidRPr="00024C59">
        <w:rPr>
          <w:rFonts w:ascii="Times New Roman" w:hAnsi="Times New Roman"/>
          <w:sz w:val="28"/>
          <w:szCs w:val="28"/>
        </w:rPr>
        <w:t>.</w:t>
      </w:r>
    </w:p>
    <w:p w:rsidR="001C72EF" w:rsidRDefault="0054397A" w:rsidP="0054397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43876" w:rsidRDefault="00743876" w:rsidP="0054397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54397A" w:rsidRDefault="0054397A" w:rsidP="0054397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</w:t>
      </w:r>
      <w:r w:rsidR="001C72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A2D9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55FE">
        <w:rPr>
          <w:rFonts w:ascii="Times New Roman" w:hAnsi="Times New Roman" w:cs="Times New Roman"/>
          <w:sz w:val="28"/>
          <w:szCs w:val="28"/>
        </w:rPr>
        <w:t xml:space="preserve"> </w:t>
      </w:r>
      <w:r w:rsidR="008801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2316">
        <w:rPr>
          <w:rFonts w:ascii="Times New Roman" w:hAnsi="Times New Roman" w:cs="Times New Roman"/>
          <w:sz w:val="28"/>
          <w:szCs w:val="28"/>
        </w:rPr>
        <w:t xml:space="preserve">            Е.В. Лобов</w:t>
      </w:r>
    </w:p>
    <w:p w:rsidR="0054397A" w:rsidRPr="00FA2D99" w:rsidRDefault="0054397A" w:rsidP="0054397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170E1" w:rsidRDefault="0054397A" w:rsidP="001C72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A2D9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A2D99">
        <w:rPr>
          <w:rFonts w:ascii="Times New Roman" w:hAnsi="Times New Roman" w:cs="Times New Roman"/>
          <w:sz w:val="24"/>
          <w:szCs w:val="24"/>
        </w:rPr>
        <w:t xml:space="preserve"> </w:t>
      </w:r>
      <w:r w:rsidRPr="00FA2D9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C72E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A2D99">
        <w:rPr>
          <w:rFonts w:ascii="Times New Roman" w:hAnsi="Times New Roman" w:cs="Times New Roman"/>
          <w:sz w:val="28"/>
          <w:szCs w:val="28"/>
        </w:rPr>
        <w:t xml:space="preserve">      </w:t>
      </w:r>
      <w:r w:rsidR="0088012B">
        <w:rPr>
          <w:rFonts w:ascii="Times New Roman" w:hAnsi="Times New Roman" w:cs="Times New Roman"/>
          <w:sz w:val="28"/>
          <w:szCs w:val="28"/>
        </w:rPr>
        <w:t xml:space="preserve">    </w:t>
      </w:r>
      <w:r w:rsidR="00F13B24">
        <w:rPr>
          <w:rFonts w:ascii="Times New Roman" w:hAnsi="Times New Roman" w:cs="Times New Roman"/>
          <w:sz w:val="28"/>
          <w:szCs w:val="28"/>
        </w:rPr>
        <w:t>Е.Н. Холодова</w:t>
      </w:r>
    </w:p>
    <w:p w:rsidR="006170E1" w:rsidRDefault="006170E1" w:rsidP="001C72E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170E1" w:rsidSect="00A637B1">
      <w:headerReference w:type="default" r:id="rId9"/>
      <w:pgSz w:w="11909" w:h="16834" w:code="9"/>
      <w:pgMar w:top="709" w:right="710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7B1" w:rsidRDefault="00A637B1" w:rsidP="00B03282">
      <w:r>
        <w:separator/>
      </w:r>
    </w:p>
  </w:endnote>
  <w:endnote w:type="continuationSeparator" w:id="0">
    <w:p w:rsidR="00A637B1" w:rsidRDefault="00A637B1" w:rsidP="00B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7B1" w:rsidRDefault="00A637B1" w:rsidP="00B03282">
      <w:r>
        <w:separator/>
      </w:r>
    </w:p>
  </w:footnote>
  <w:footnote w:type="continuationSeparator" w:id="0">
    <w:p w:rsidR="00A637B1" w:rsidRDefault="00A637B1" w:rsidP="00B0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44415"/>
      <w:docPartObj>
        <w:docPartGallery w:val="Page Numbers (Top of Page)"/>
        <w:docPartUnique/>
      </w:docPartObj>
    </w:sdtPr>
    <w:sdtEndPr/>
    <w:sdtContent>
      <w:p w:rsidR="00A637B1" w:rsidRDefault="00A637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31E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A637B1" w:rsidRDefault="00A637B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86289"/>
    <w:multiLevelType w:val="hybridMultilevel"/>
    <w:tmpl w:val="14EC0EE4"/>
    <w:lvl w:ilvl="0" w:tplc="690A31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5436D01"/>
    <w:multiLevelType w:val="multilevel"/>
    <w:tmpl w:val="20AA9A86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64C44BA"/>
    <w:multiLevelType w:val="hybridMultilevel"/>
    <w:tmpl w:val="4C421794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7A"/>
    <w:rsid w:val="0000019C"/>
    <w:rsid w:val="00001936"/>
    <w:rsid w:val="00002689"/>
    <w:rsid w:val="00016625"/>
    <w:rsid w:val="00017CC0"/>
    <w:rsid w:val="00024C59"/>
    <w:rsid w:val="00025506"/>
    <w:rsid w:val="00033E48"/>
    <w:rsid w:val="0005073C"/>
    <w:rsid w:val="000537DA"/>
    <w:rsid w:val="000840A7"/>
    <w:rsid w:val="000932EB"/>
    <w:rsid w:val="000944DE"/>
    <w:rsid w:val="000D39FC"/>
    <w:rsid w:val="000D5262"/>
    <w:rsid w:val="000E017B"/>
    <w:rsid w:val="000E44CC"/>
    <w:rsid w:val="000F571B"/>
    <w:rsid w:val="00101AD1"/>
    <w:rsid w:val="001109E5"/>
    <w:rsid w:val="001126F7"/>
    <w:rsid w:val="00113375"/>
    <w:rsid w:val="001173C9"/>
    <w:rsid w:val="00127E4C"/>
    <w:rsid w:val="00134852"/>
    <w:rsid w:val="00134BAE"/>
    <w:rsid w:val="00134BF1"/>
    <w:rsid w:val="00145061"/>
    <w:rsid w:val="00147292"/>
    <w:rsid w:val="00150EC1"/>
    <w:rsid w:val="001513D0"/>
    <w:rsid w:val="0015714C"/>
    <w:rsid w:val="001715CE"/>
    <w:rsid w:val="00174A18"/>
    <w:rsid w:val="00180A0D"/>
    <w:rsid w:val="00187FD6"/>
    <w:rsid w:val="001971FB"/>
    <w:rsid w:val="001A0DDD"/>
    <w:rsid w:val="001A55C5"/>
    <w:rsid w:val="001B0C0A"/>
    <w:rsid w:val="001C72EF"/>
    <w:rsid w:val="001E24F6"/>
    <w:rsid w:val="001E7E68"/>
    <w:rsid w:val="001F4FCA"/>
    <w:rsid w:val="001F55EF"/>
    <w:rsid w:val="00210F15"/>
    <w:rsid w:val="00214361"/>
    <w:rsid w:val="002173B6"/>
    <w:rsid w:val="002305EB"/>
    <w:rsid w:val="00232469"/>
    <w:rsid w:val="00246BAF"/>
    <w:rsid w:val="0025073C"/>
    <w:rsid w:val="002605CC"/>
    <w:rsid w:val="00261F2E"/>
    <w:rsid w:val="00271CDD"/>
    <w:rsid w:val="00282076"/>
    <w:rsid w:val="00283101"/>
    <w:rsid w:val="00285D1A"/>
    <w:rsid w:val="00294E9C"/>
    <w:rsid w:val="00297048"/>
    <w:rsid w:val="00297798"/>
    <w:rsid w:val="002A67B6"/>
    <w:rsid w:val="002A7CC3"/>
    <w:rsid w:val="002B182A"/>
    <w:rsid w:val="002B333A"/>
    <w:rsid w:val="002B3F7F"/>
    <w:rsid w:val="002C1F90"/>
    <w:rsid w:val="002C2832"/>
    <w:rsid w:val="002E40DC"/>
    <w:rsid w:val="002F3851"/>
    <w:rsid w:val="002F76D2"/>
    <w:rsid w:val="00303EBD"/>
    <w:rsid w:val="00310CA8"/>
    <w:rsid w:val="00317EB6"/>
    <w:rsid w:val="0032352E"/>
    <w:rsid w:val="00323E0E"/>
    <w:rsid w:val="00335959"/>
    <w:rsid w:val="00336ECA"/>
    <w:rsid w:val="00337F2B"/>
    <w:rsid w:val="00347F2C"/>
    <w:rsid w:val="003705EE"/>
    <w:rsid w:val="00376E22"/>
    <w:rsid w:val="00383037"/>
    <w:rsid w:val="00394F9F"/>
    <w:rsid w:val="0039769E"/>
    <w:rsid w:val="003B1F96"/>
    <w:rsid w:val="003E4495"/>
    <w:rsid w:val="00401EF1"/>
    <w:rsid w:val="004051E9"/>
    <w:rsid w:val="0041176F"/>
    <w:rsid w:val="004267E7"/>
    <w:rsid w:val="0044539D"/>
    <w:rsid w:val="00457E71"/>
    <w:rsid w:val="0047243E"/>
    <w:rsid w:val="00474955"/>
    <w:rsid w:val="0048414E"/>
    <w:rsid w:val="004879F9"/>
    <w:rsid w:val="004916DE"/>
    <w:rsid w:val="00493A4B"/>
    <w:rsid w:val="00496485"/>
    <w:rsid w:val="004A21B6"/>
    <w:rsid w:val="004A4A84"/>
    <w:rsid w:val="004A4F90"/>
    <w:rsid w:val="004A6337"/>
    <w:rsid w:val="004B158C"/>
    <w:rsid w:val="004B231E"/>
    <w:rsid w:val="004B36AD"/>
    <w:rsid w:val="004B700A"/>
    <w:rsid w:val="004D2548"/>
    <w:rsid w:val="004D531C"/>
    <w:rsid w:val="004D65D0"/>
    <w:rsid w:val="004E670C"/>
    <w:rsid w:val="004F345B"/>
    <w:rsid w:val="00504361"/>
    <w:rsid w:val="005131DF"/>
    <w:rsid w:val="00513F80"/>
    <w:rsid w:val="00517B55"/>
    <w:rsid w:val="00517FB2"/>
    <w:rsid w:val="00520DFD"/>
    <w:rsid w:val="00524629"/>
    <w:rsid w:val="00527894"/>
    <w:rsid w:val="0053328F"/>
    <w:rsid w:val="0054397A"/>
    <w:rsid w:val="0054420F"/>
    <w:rsid w:val="0054436C"/>
    <w:rsid w:val="00553D03"/>
    <w:rsid w:val="0056062E"/>
    <w:rsid w:val="00562D10"/>
    <w:rsid w:val="00577A05"/>
    <w:rsid w:val="00577F48"/>
    <w:rsid w:val="00590006"/>
    <w:rsid w:val="00591160"/>
    <w:rsid w:val="005A4C56"/>
    <w:rsid w:val="005A5D36"/>
    <w:rsid w:val="005B15A9"/>
    <w:rsid w:val="005B48B1"/>
    <w:rsid w:val="005B576D"/>
    <w:rsid w:val="005C508A"/>
    <w:rsid w:val="005D6956"/>
    <w:rsid w:val="005E163B"/>
    <w:rsid w:val="005E17FB"/>
    <w:rsid w:val="005E5275"/>
    <w:rsid w:val="005F54D0"/>
    <w:rsid w:val="00601BAE"/>
    <w:rsid w:val="00606CEF"/>
    <w:rsid w:val="00607AEF"/>
    <w:rsid w:val="006170E1"/>
    <w:rsid w:val="00630E77"/>
    <w:rsid w:val="0064314A"/>
    <w:rsid w:val="0066308D"/>
    <w:rsid w:val="00664D93"/>
    <w:rsid w:val="00690A78"/>
    <w:rsid w:val="0069659E"/>
    <w:rsid w:val="006B0F40"/>
    <w:rsid w:val="006B1112"/>
    <w:rsid w:val="006B4AA8"/>
    <w:rsid w:val="006D1BFB"/>
    <w:rsid w:val="006E3349"/>
    <w:rsid w:val="006E7120"/>
    <w:rsid w:val="006F18A3"/>
    <w:rsid w:val="006F19D8"/>
    <w:rsid w:val="006F1A40"/>
    <w:rsid w:val="006F61B3"/>
    <w:rsid w:val="00715223"/>
    <w:rsid w:val="007167CA"/>
    <w:rsid w:val="00717E8F"/>
    <w:rsid w:val="00727FFB"/>
    <w:rsid w:val="00733DCA"/>
    <w:rsid w:val="00742872"/>
    <w:rsid w:val="00743876"/>
    <w:rsid w:val="00747C49"/>
    <w:rsid w:val="00757AED"/>
    <w:rsid w:val="00761155"/>
    <w:rsid w:val="00766A04"/>
    <w:rsid w:val="00776424"/>
    <w:rsid w:val="0078477E"/>
    <w:rsid w:val="007957C9"/>
    <w:rsid w:val="007A2858"/>
    <w:rsid w:val="007A546C"/>
    <w:rsid w:val="007A721D"/>
    <w:rsid w:val="007C049D"/>
    <w:rsid w:val="007C0C63"/>
    <w:rsid w:val="007C2044"/>
    <w:rsid w:val="007F03F5"/>
    <w:rsid w:val="007F107A"/>
    <w:rsid w:val="007F59FB"/>
    <w:rsid w:val="008043E6"/>
    <w:rsid w:val="00806BB8"/>
    <w:rsid w:val="008119F4"/>
    <w:rsid w:val="0082401C"/>
    <w:rsid w:val="008248DD"/>
    <w:rsid w:val="00840964"/>
    <w:rsid w:val="00846134"/>
    <w:rsid w:val="00851929"/>
    <w:rsid w:val="008663D9"/>
    <w:rsid w:val="00871E64"/>
    <w:rsid w:val="00873A53"/>
    <w:rsid w:val="0087460A"/>
    <w:rsid w:val="0088012B"/>
    <w:rsid w:val="00883E7D"/>
    <w:rsid w:val="008869D8"/>
    <w:rsid w:val="00894806"/>
    <w:rsid w:val="008962F7"/>
    <w:rsid w:val="008A30CF"/>
    <w:rsid w:val="008A3912"/>
    <w:rsid w:val="008A426A"/>
    <w:rsid w:val="008B3BCA"/>
    <w:rsid w:val="008B5BEC"/>
    <w:rsid w:val="008B5E72"/>
    <w:rsid w:val="008B7987"/>
    <w:rsid w:val="008D04BE"/>
    <w:rsid w:val="008D3760"/>
    <w:rsid w:val="008D522C"/>
    <w:rsid w:val="008E4EDB"/>
    <w:rsid w:val="00900AB4"/>
    <w:rsid w:val="00901B22"/>
    <w:rsid w:val="00902E70"/>
    <w:rsid w:val="00911545"/>
    <w:rsid w:val="009137CC"/>
    <w:rsid w:val="00915A32"/>
    <w:rsid w:val="0093319D"/>
    <w:rsid w:val="0094675A"/>
    <w:rsid w:val="00956D7A"/>
    <w:rsid w:val="0096588B"/>
    <w:rsid w:val="00965FBD"/>
    <w:rsid w:val="00967D63"/>
    <w:rsid w:val="00976813"/>
    <w:rsid w:val="00976A93"/>
    <w:rsid w:val="00991C76"/>
    <w:rsid w:val="00991D69"/>
    <w:rsid w:val="009A0D9B"/>
    <w:rsid w:val="009B3257"/>
    <w:rsid w:val="009C7AF9"/>
    <w:rsid w:val="009D7CEA"/>
    <w:rsid w:val="009E2298"/>
    <w:rsid w:val="00A03F2A"/>
    <w:rsid w:val="00A10D3E"/>
    <w:rsid w:val="00A247B3"/>
    <w:rsid w:val="00A24D35"/>
    <w:rsid w:val="00A41EAC"/>
    <w:rsid w:val="00A50C94"/>
    <w:rsid w:val="00A52973"/>
    <w:rsid w:val="00A631E3"/>
    <w:rsid w:val="00A63738"/>
    <w:rsid w:val="00A637B1"/>
    <w:rsid w:val="00A6697B"/>
    <w:rsid w:val="00A71E0B"/>
    <w:rsid w:val="00A752CE"/>
    <w:rsid w:val="00A764AE"/>
    <w:rsid w:val="00A82721"/>
    <w:rsid w:val="00A84738"/>
    <w:rsid w:val="00AB6AB1"/>
    <w:rsid w:val="00AB73A5"/>
    <w:rsid w:val="00AC03F5"/>
    <w:rsid w:val="00AC4517"/>
    <w:rsid w:val="00AD39F5"/>
    <w:rsid w:val="00AD5143"/>
    <w:rsid w:val="00AF62E1"/>
    <w:rsid w:val="00AF7FCF"/>
    <w:rsid w:val="00B03282"/>
    <w:rsid w:val="00B0630C"/>
    <w:rsid w:val="00B11DAA"/>
    <w:rsid w:val="00B60223"/>
    <w:rsid w:val="00B603BE"/>
    <w:rsid w:val="00B6703A"/>
    <w:rsid w:val="00B81115"/>
    <w:rsid w:val="00B905D3"/>
    <w:rsid w:val="00BA7195"/>
    <w:rsid w:val="00BB3598"/>
    <w:rsid w:val="00BD176A"/>
    <w:rsid w:val="00BD2043"/>
    <w:rsid w:val="00BF05E1"/>
    <w:rsid w:val="00BF3F07"/>
    <w:rsid w:val="00BF656B"/>
    <w:rsid w:val="00C043A9"/>
    <w:rsid w:val="00C044E2"/>
    <w:rsid w:val="00C07454"/>
    <w:rsid w:val="00C2356E"/>
    <w:rsid w:val="00C27173"/>
    <w:rsid w:val="00C3054D"/>
    <w:rsid w:val="00C336EC"/>
    <w:rsid w:val="00C370D5"/>
    <w:rsid w:val="00C45723"/>
    <w:rsid w:val="00C51E86"/>
    <w:rsid w:val="00C53135"/>
    <w:rsid w:val="00C54B6E"/>
    <w:rsid w:val="00C57793"/>
    <w:rsid w:val="00C64C03"/>
    <w:rsid w:val="00C66D6D"/>
    <w:rsid w:val="00C707F2"/>
    <w:rsid w:val="00C90F91"/>
    <w:rsid w:val="00C91359"/>
    <w:rsid w:val="00CA3768"/>
    <w:rsid w:val="00CA3EFC"/>
    <w:rsid w:val="00CA555B"/>
    <w:rsid w:val="00CB02C0"/>
    <w:rsid w:val="00CB6C37"/>
    <w:rsid w:val="00CD0EDA"/>
    <w:rsid w:val="00CD24D5"/>
    <w:rsid w:val="00CD47ED"/>
    <w:rsid w:val="00CE0ED3"/>
    <w:rsid w:val="00CE7E1D"/>
    <w:rsid w:val="00CF311E"/>
    <w:rsid w:val="00CF3535"/>
    <w:rsid w:val="00D01646"/>
    <w:rsid w:val="00D06ABE"/>
    <w:rsid w:val="00D123D0"/>
    <w:rsid w:val="00D12C24"/>
    <w:rsid w:val="00D16702"/>
    <w:rsid w:val="00D16F2E"/>
    <w:rsid w:val="00D41F78"/>
    <w:rsid w:val="00D445F4"/>
    <w:rsid w:val="00D467EA"/>
    <w:rsid w:val="00D56D45"/>
    <w:rsid w:val="00D61E69"/>
    <w:rsid w:val="00D702A9"/>
    <w:rsid w:val="00D7589C"/>
    <w:rsid w:val="00D92316"/>
    <w:rsid w:val="00D92DAF"/>
    <w:rsid w:val="00DB0C6C"/>
    <w:rsid w:val="00DB17FB"/>
    <w:rsid w:val="00DB4D0B"/>
    <w:rsid w:val="00DC302D"/>
    <w:rsid w:val="00DD37E1"/>
    <w:rsid w:val="00DD687E"/>
    <w:rsid w:val="00DD6D88"/>
    <w:rsid w:val="00DE0B23"/>
    <w:rsid w:val="00DE172A"/>
    <w:rsid w:val="00DF0F68"/>
    <w:rsid w:val="00DF39E7"/>
    <w:rsid w:val="00E0182A"/>
    <w:rsid w:val="00E155FE"/>
    <w:rsid w:val="00E24ACA"/>
    <w:rsid w:val="00E52F81"/>
    <w:rsid w:val="00E65E51"/>
    <w:rsid w:val="00E82B0B"/>
    <w:rsid w:val="00E96D15"/>
    <w:rsid w:val="00EA37DF"/>
    <w:rsid w:val="00EA6F45"/>
    <w:rsid w:val="00EB4091"/>
    <w:rsid w:val="00EC7496"/>
    <w:rsid w:val="00EE3144"/>
    <w:rsid w:val="00EE7CE3"/>
    <w:rsid w:val="00EF00AB"/>
    <w:rsid w:val="00F13B24"/>
    <w:rsid w:val="00F14FBF"/>
    <w:rsid w:val="00F27538"/>
    <w:rsid w:val="00F3304A"/>
    <w:rsid w:val="00F35714"/>
    <w:rsid w:val="00F4069D"/>
    <w:rsid w:val="00F46B72"/>
    <w:rsid w:val="00F507C0"/>
    <w:rsid w:val="00F6312C"/>
    <w:rsid w:val="00F70580"/>
    <w:rsid w:val="00F753EF"/>
    <w:rsid w:val="00F909CE"/>
    <w:rsid w:val="00FA1931"/>
    <w:rsid w:val="00FA7427"/>
    <w:rsid w:val="00FD0E36"/>
    <w:rsid w:val="00FD1595"/>
    <w:rsid w:val="00FD67F9"/>
    <w:rsid w:val="00FD6D9E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1E86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C51E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51E86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03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3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3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170E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05EE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5EE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9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439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51E86"/>
    <w:pPr>
      <w:spacing w:line="276" w:lineRule="auto"/>
      <w:ind w:left="720" w:firstLine="709"/>
      <w:contextualSpacing/>
      <w:jc w:val="both"/>
    </w:pPr>
    <w:rPr>
      <w:rFonts w:ascii="Calibri" w:hAnsi="Calibri"/>
      <w:sz w:val="22"/>
      <w:szCs w:val="22"/>
    </w:rPr>
  </w:style>
  <w:style w:type="paragraph" w:styleId="a4">
    <w:name w:val="No Spacing"/>
    <w:link w:val="a5"/>
    <w:uiPriority w:val="1"/>
    <w:qFormat/>
    <w:rsid w:val="00C51E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51E86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B032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32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32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328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6170E1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3705EE"/>
    <w:rPr>
      <w:rFonts w:ascii="Arial" w:hAnsi="Arial" w:cs="Arial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705EE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F689C-7B05-42A7-947A-4A0EE7A0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1937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tkonoreva</dc:creator>
  <cp:lastModifiedBy>Татаренкова И.И.</cp:lastModifiedBy>
  <cp:revision>14</cp:revision>
  <cp:lastPrinted>2025-08-15T08:15:00Z</cp:lastPrinted>
  <dcterms:created xsi:type="dcterms:W3CDTF">2025-08-14T09:59:00Z</dcterms:created>
  <dcterms:modified xsi:type="dcterms:W3CDTF">2025-08-15T08:25:00Z</dcterms:modified>
</cp:coreProperties>
</file>