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Ы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26.12.2024</w:t>
                            </w:r>
                            <w:r>
                              <w:t xml:space="preserve"> № 114н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F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10000000">
      <w:pPr>
        <w:ind w:firstLine="567" w:left="0"/>
        <w:jc w:val="both"/>
        <w:rPr>
          <w:sz w:val="28"/>
        </w:rPr>
      </w:pP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>П</w:t>
      </w:r>
      <w:r>
        <w:rPr>
          <w:sz w:val="28"/>
        </w:rPr>
        <w:t>одпункт 2.</w:t>
      </w:r>
      <w:r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</w:rPr>
        <w:t>пункт</w:t>
      </w:r>
      <w:r>
        <w:rPr>
          <w:sz w:val="28"/>
        </w:rPr>
        <w:t>а</w:t>
      </w:r>
      <w:r>
        <w:rPr>
          <w:sz w:val="28"/>
        </w:rPr>
        <w:t xml:space="preserve"> 2 раздела </w:t>
      </w:r>
      <w:r>
        <w:rPr>
          <w:sz w:val="28"/>
        </w:rPr>
        <w:t>II</w:t>
      </w:r>
      <w:r>
        <w:rPr>
          <w:sz w:val="28"/>
        </w:rPr>
        <w:t xml:space="preserve"> «Классификация расходов областного бюджета»</w:t>
      </w:r>
      <w:r>
        <w:rPr>
          <w:sz w:val="28"/>
        </w:rPr>
        <w:t xml:space="preserve"> </w:t>
      </w:r>
      <w:r>
        <w:rPr>
          <w:sz w:val="28"/>
        </w:rPr>
        <w:t xml:space="preserve">дополнить подпунктами </w:t>
      </w:r>
      <w:r>
        <w:rPr>
          <w:sz w:val="28"/>
        </w:rPr>
        <w:t>2.2.194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и 2.2.194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</w:t>
      </w:r>
      <w:r>
        <w:rPr>
          <w:sz w:val="28"/>
        </w:rPr>
        <w:t>следующего содержания: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</w:t>
      </w:r>
      <w:r>
        <w:rPr>
          <w:sz w:val="28"/>
        </w:rPr>
        <w:t>194</w:t>
      </w:r>
      <w:r>
        <w:rPr>
          <w:sz w:val="28"/>
          <w:vertAlign w:val="superscript"/>
        </w:rPr>
        <w:t>1</w:t>
      </w:r>
      <w:r>
        <w:rPr>
          <w:sz w:val="28"/>
        </w:rPr>
        <w:t>. </w:t>
      </w:r>
      <w:r>
        <w:rPr>
          <w:sz w:val="28"/>
        </w:rPr>
        <w:t>По направлению расходов «</w:t>
      </w:r>
      <w:r>
        <w:rPr>
          <w:sz w:val="28"/>
        </w:rPr>
        <w:t>12889</w:t>
      </w:r>
      <w:r>
        <w:rPr>
          <w:sz w:val="28"/>
        </w:rPr>
        <w:t xml:space="preserve"> Предоставление выплат гражданам, жилые помещения которых утрачены в результате обстрелов со стороны вооруженных формирований Украины, на приобретение </w:t>
      </w:r>
      <w:r>
        <w:rPr>
          <w:sz w:val="28"/>
        </w:rPr>
        <w:br/>
      </w:r>
      <w:r>
        <w:rPr>
          <w:sz w:val="28"/>
        </w:rPr>
        <w:t>или строительство ими жилых помещений» отражаются расходы областного бюджета на предоставление выплат гражданам, жилые помещения которых утрачены в результате обстрелов со стороны вооруженных формирований Украины, на приобретение или строительство ими жилых помещений в целях реализации соглашения, заключенного между Министерством</w:t>
      </w:r>
      <w:r>
        <w:rPr>
          <w:sz w:val="28"/>
        </w:rPr>
        <w:t xml:space="preserve"> финансов Российской Федерации </w:t>
      </w:r>
      <w:r>
        <w:rPr>
          <w:sz w:val="28"/>
        </w:rPr>
        <w:br/>
      </w:r>
      <w:r>
        <w:rPr>
          <w:sz w:val="28"/>
        </w:rPr>
        <w:t xml:space="preserve">и Правительством Курской области, о предоставлении бюджету Курской области дополнительной финансовой помощи из федерального бюджета </w:t>
      </w:r>
      <w:r>
        <w:rPr>
          <w:sz w:val="28"/>
        </w:rPr>
        <w:br/>
      </w:r>
      <w:r>
        <w:rPr>
          <w:sz w:val="28"/>
        </w:rPr>
        <w:t>в виде дотации на поддержку мер по обеспечению сбалансированности бюджетов</w:t>
      </w:r>
      <w:r>
        <w:rPr>
          <w:sz w:val="28"/>
        </w:rPr>
        <w:t xml:space="preserve"> </w:t>
      </w:r>
      <w:r>
        <w:rPr>
          <w:sz w:val="28"/>
        </w:rPr>
        <w:t>субъектов Российской Федерации</w:t>
      </w:r>
      <w:r>
        <w:rPr>
          <w:sz w:val="28"/>
        </w:rPr>
        <w:t xml:space="preserve">. 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2.2.</w:t>
      </w:r>
      <w:r>
        <w:rPr>
          <w:sz w:val="28"/>
        </w:rPr>
        <w:t>194</w:t>
      </w:r>
      <w:r>
        <w:rPr>
          <w:sz w:val="28"/>
          <w:vertAlign w:val="superscript"/>
        </w:rPr>
        <w:t>2</w:t>
      </w:r>
      <w:r>
        <w:rPr>
          <w:sz w:val="28"/>
        </w:rPr>
        <w:t>. </w:t>
      </w:r>
      <w:r>
        <w:rPr>
          <w:sz w:val="28"/>
        </w:rPr>
        <w:t>По направлению расходов «</w:t>
      </w:r>
      <w:r>
        <w:rPr>
          <w:sz w:val="28"/>
        </w:rPr>
        <w:t>12890</w:t>
      </w:r>
      <w:r>
        <w:rPr>
          <w:sz w:val="28"/>
        </w:rPr>
        <w:t xml:space="preserve"> Предоставление выплат гражданам, жилые помещения которых повреждены в результате обстрелов со стороны вооруженных формирований Украины, </w:t>
      </w:r>
      <w:r>
        <w:rPr>
          <w:sz w:val="28"/>
        </w:rPr>
        <w:br/>
      </w:r>
      <w:r>
        <w:rPr>
          <w:sz w:val="28"/>
        </w:rPr>
        <w:t xml:space="preserve">на осуществление капитального ремонта поврежденных жилых помещений» отражаются расходы областного бюджета на предоставление выплат гражданам, жилые помещения которых повреждены в результате обстрелов со стороны вооруженных формирований Украины, </w:t>
      </w:r>
      <w:r>
        <w:rPr>
          <w:sz w:val="28"/>
        </w:rPr>
        <w:br/>
      </w:r>
      <w:r>
        <w:rPr>
          <w:sz w:val="28"/>
        </w:rPr>
        <w:t>на осуществление капитального ремонта поврежденных жилых помещений в целях реализации соглашения, заключенного между Министерством</w:t>
      </w:r>
      <w:r>
        <w:rPr>
          <w:sz w:val="28"/>
        </w:rPr>
        <w:t xml:space="preserve"> финансов Российской Федерации и Правительством Курской области, </w:t>
      </w:r>
      <w:r>
        <w:rPr>
          <w:sz w:val="28"/>
        </w:rPr>
        <w:br/>
      </w:r>
      <w:r>
        <w:rPr>
          <w:sz w:val="28"/>
        </w:rPr>
        <w:t xml:space="preserve">о предоставлении бюджету Курской области дополнительной финансовой помощи из федерального бюджета в виде дотации на поддержку мер </w:t>
      </w:r>
      <w:r>
        <w:rPr>
          <w:sz w:val="28"/>
        </w:rPr>
        <w:br/>
      </w:r>
      <w:r>
        <w:rPr>
          <w:sz w:val="28"/>
        </w:rPr>
        <w:t>по обеспечению сбалансированности бюджетов</w:t>
      </w:r>
      <w:r>
        <w:rPr>
          <w:sz w:val="28"/>
        </w:rPr>
        <w:t xml:space="preserve"> субъектов Российской Федерации</w:t>
      </w:r>
      <w:r>
        <w:rPr>
          <w:sz w:val="28"/>
        </w:rPr>
        <w:t>.».</w:t>
      </w:r>
    </w:p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2. </w:t>
      </w:r>
      <w:r>
        <w:rPr>
          <w:sz w:val="28"/>
        </w:rPr>
        <w:t xml:space="preserve">В приложении </w:t>
      </w:r>
      <w:r>
        <w:rPr>
          <w:sz w:val="28"/>
        </w:rPr>
        <w:t xml:space="preserve">1 </w:t>
      </w:r>
      <w:r>
        <w:rPr>
          <w:sz w:val="28"/>
        </w:rPr>
        <w:t>к указанному Порядку</w:t>
      </w:r>
      <w:r>
        <w:rPr>
          <w:sz w:val="28"/>
        </w:rPr>
        <w:t xml:space="preserve"> </w:t>
      </w:r>
      <w:r>
        <w:rPr>
          <w:sz w:val="28"/>
        </w:rPr>
        <w:t xml:space="preserve">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r>
              <w:t xml:space="preserve"> «</w:t>
            </w:r>
            <w:r>
              <w:t xml:space="preserve">86  1 00 </w:t>
            </w:r>
            <w:r>
              <w:t>1288</w:t>
            </w:r>
            <w:r>
              <w:t>7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Иной межбюджетный трансферт из областного бюджета бюджетам муниципальных образований Курской области на оплату времени простоя в соответствии с трудовым законодательством Российской Федерации, в том числе страховых взносов на обязательное социальное страхование, работникам отдельных муниципальных организаций</w:t>
            </w:r>
            <w:r>
              <w:rPr>
                <w:sz w:val="23"/>
              </w:rPr>
              <w:t>»</w:t>
            </w:r>
          </w:p>
        </w:tc>
      </w:tr>
    </w:tbl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ами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r>
              <w:t>«</w:t>
            </w:r>
            <w:r>
              <w:t xml:space="preserve">86 1 00 </w:t>
            </w:r>
            <w:r>
              <w:t>12889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Предоставление выплат гражданам, жилые помещения которых утрачены в результате обстрелов со стороны вооруженных формирований Украины, на приобретение или строительство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ими жилых помещений</w:t>
            </w:r>
          </w:p>
        </w:tc>
      </w:tr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r>
              <w:t xml:space="preserve">  86 1 00 12890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Предоставление выплат гражданам, жилые помещения которых повреждены в результате обстрелов со стороны вооруженных формирований Украины, на осуществление капитального ремонта поврежденных жилых помещений</w:t>
            </w:r>
            <w:r>
              <w:rPr>
                <w:sz w:val="23"/>
              </w:rPr>
              <w:t>»</w:t>
            </w:r>
            <w:r>
              <w:rPr>
                <w:sz w:val="23"/>
              </w:rPr>
              <w:t>.</w:t>
            </w:r>
          </w:p>
        </w:tc>
      </w:tr>
    </w:tbl>
    <w:p w14:paraId="1D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No Spacing"/>
    <w:link w:val="Style_11_ch"/>
    <w:pPr>
      <w:spacing w:after="0" w:line="240" w:lineRule="auto"/>
      <w:ind/>
    </w:pPr>
    <w:rPr>
      <w:rFonts w:ascii="Times New Roman" w:hAnsi="Times New Roman"/>
      <w:sz w:val="28"/>
    </w:rPr>
  </w:style>
  <w:style w:styleId="Style_11_ch" w:type="character">
    <w:name w:val="No Spacing"/>
    <w:link w:val="Style_11"/>
    <w:rPr>
      <w:rFonts w:ascii="Times New Roman" w:hAnsi="Times New Roman"/>
      <w:sz w:val="28"/>
    </w:rPr>
  </w:style>
  <w:style w:styleId="Style_12" w:type="paragraph">
    <w:name w:val="List Paragraph"/>
    <w:basedOn w:val="Style_4"/>
    <w:link w:val="Style_12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2_ch" w:type="character">
    <w:name w:val="List Paragraph"/>
    <w:basedOn w:val="Style_4_ch"/>
    <w:link w:val="Style_12"/>
    <w:rPr>
      <w:rFonts w:ascii="Calibri" w:hAnsi="Calibri"/>
      <w:sz w:val="22"/>
    </w:rPr>
  </w:style>
  <w:style w:styleId="Style_13" w:type="paragraph">
    <w:name w:val="Font Style12"/>
    <w:link w:val="Style_13_ch"/>
    <w:rPr>
      <w:rFonts w:ascii="Times New Roman" w:hAnsi="Times New Roman"/>
      <w:sz w:val="30"/>
    </w:rPr>
  </w:style>
  <w:style w:styleId="Style_13_ch" w:type="character">
    <w:name w:val="Font Style12"/>
    <w:link w:val="Style_13"/>
    <w:rPr>
      <w:rFonts w:ascii="Times New Roman" w:hAnsi="Times New Roman"/>
      <w:sz w:val="30"/>
    </w:rPr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s_16"/>
    <w:basedOn w:val="Style_4"/>
    <w:link w:val="Style_15_ch"/>
    <w:pPr>
      <w:spacing w:afterAutospacing="on" w:beforeAutospacing="on"/>
      <w:ind/>
    </w:pPr>
  </w:style>
  <w:style w:styleId="Style_15_ch" w:type="character">
    <w:name w:val="s_16"/>
    <w:basedOn w:val="Style_4_ch"/>
    <w:link w:val="Style_15"/>
  </w:style>
  <w:style w:styleId="Style_16" w:type="paragraph">
    <w:name w:val="ConsPlusTitlePage"/>
    <w:link w:val="Style_16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6_ch" w:type="character">
    <w:name w:val="ConsPlusTitlePage"/>
    <w:link w:val="Style_16"/>
    <w:rPr>
      <w:rFonts w:ascii="Tahoma" w:hAnsi="Tahoma"/>
      <w:sz w:val="20"/>
    </w:rPr>
  </w:style>
  <w:style w:styleId="Style_17" w:type="paragraph">
    <w:name w:val="highlightsearch"/>
    <w:basedOn w:val="Style_9"/>
    <w:link w:val="Style_17_ch"/>
  </w:style>
  <w:style w:styleId="Style_17_ch" w:type="character">
    <w:name w:val="highlightsearch"/>
    <w:basedOn w:val="Style_9_ch"/>
    <w:link w:val="Style_17"/>
  </w:style>
  <w:style w:styleId="Style_18" w:type="paragraph">
    <w:name w:val="s_1"/>
    <w:basedOn w:val="Style_4"/>
    <w:link w:val="Style_18_ch"/>
    <w:pPr>
      <w:spacing w:afterAutospacing="on" w:beforeAutospacing="on"/>
      <w:ind/>
    </w:pPr>
  </w:style>
  <w:style w:styleId="Style_18_ch" w:type="character">
    <w:name w:val="s_1"/>
    <w:basedOn w:val="Style_4_ch"/>
    <w:link w:val="Style_18"/>
  </w:style>
  <w:style w:styleId="Style_19" w:type="paragraph">
    <w:name w:val="heading 5"/>
    <w:next w:val="Style_4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msonormal_mr_css_attr"/>
    <w:basedOn w:val="Style_4"/>
    <w:link w:val="Style_20_ch"/>
    <w:pPr>
      <w:spacing w:afterAutospacing="on" w:beforeAutospacing="on"/>
      <w:ind/>
    </w:pPr>
  </w:style>
  <w:style w:styleId="Style_20_ch" w:type="character">
    <w:name w:val="msonormal_mr_css_attr"/>
    <w:basedOn w:val="Style_4_ch"/>
    <w:link w:val="Style_20"/>
  </w:style>
  <w:style w:styleId="Style_21" w:type="paragraph">
    <w:name w:val="heading 1"/>
    <w:next w:val="Style_4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Normal (Web)"/>
    <w:basedOn w:val="Style_4"/>
    <w:link w:val="Style_22_ch"/>
  </w:style>
  <w:style w:styleId="Style_22_ch" w:type="character">
    <w:name w:val="Normal (Web)"/>
    <w:basedOn w:val="Style_4_ch"/>
    <w:link w:val="Style_22"/>
  </w:style>
  <w:style w:styleId="Style_23" w:type="paragraph">
    <w:name w:val="Style4"/>
    <w:basedOn w:val="Style_4"/>
    <w:link w:val="Style_23_ch"/>
    <w:pPr>
      <w:widowControl w:val="0"/>
      <w:spacing w:line="546" w:lineRule="exact"/>
      <w:ind w:firstLine="552" w:left="0"/>
      <w:jc w:val="both"/>
    </w:pPr>
  </w:style>
  <w:style w:styleId="Style_23_ch" w:type="character">
    <w:name w:val="Style4"/>
    <w:basedOn w:val="Style_4_ch"/>
    <w:link w:val="Style_23"/>
  </w:style>
  <w:style w:styleId="Style_24" w:type="paragraph">
    <w:name w:val="Balloon Text"/>
    <w:basedOn w:val="Style_4"/>
    <w:link w:val="Style_24_ch"/>
    <w:rPr>
      <w:rFonts w:ascii="Tahoma" w:hAnsi="Tahoma"/>
      <w:sz w:val="16"/>
    </w:rPr>
  </w:style>
  <w:style w:styleId="Style_24_ch" w:type="character">
    <w:name w:val="Balloon Text"/>
    <w:basedOn w:val="Style_4_ch"/>
    <w:link w:val="Style_24"/>
    <w:rPr>
      <w:rFonts w:ascii="Tahoma" w:hAnsi="Tahoma"/>
      <w:sz w:val="16"/>
    </w:rPr>
  </w:style>
  <w:style w:styleId="Style_25" w:type="paragraph">
    <w:name w:val="Hyperlink"/>
    <w:basedOn w:val="Style_9"/>
    <w:link w:val="Style_25_ch"/>
    <w:rPr>
      <w:color w:val="0000FF"/>
      <w:u w:val="single"/>
    </w:rPr>
  </w:style>
  <w:style w:styleId="Style_25_ch" w:type="character">
    <w:name w:val="Hyperlink"/>
    <w:basedOn w:val="Style_9_ch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4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footer"/>
    <w:basedOn w:val="Style_4"/>
    <w:link w:val="Style_28_ch"/>
    <w:pPr>
      <w:tabs>
        <w:tab w:leader="none" w:pos="4677" w:val="center"/>
        <w:tab w:leader="none" w:pos="9355" w:val="right"/>
      </w:tabs>
      <w:ind/>
    </w:pPr>
  </w:style>
  <w:style w:styleId="Style_28_ch" w:type="character">
    <w:name w:val="footer"/>
    <w:basedOn w:val="Style_4_ch"/>
    <w:link w:val="Style_28"/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toc 9"/>
    <w:next w:val="Style_4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31" w:type="paragraph">
    <w:name w:val="toc 8"/>
    <w:next w:val="Style_4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ConsPlusTitle"/>
    <w:link w:val="Style_32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2_ch" w:type="character">
    <w:name w:val="ConsPlusTitle"/>
    <w:link w:val="Style_32"/>
    <w:rPr>
      <w:rFonts w:ascii="Calibri" w:hAnsi="Calibri"/>
      <w:b w:val="1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33" w:type="paragraph">
    <w:name w:val="toc 5"/>
    <w:next w:val="Style_4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ConsPlusNonformat"/>
    <w:link w:val="Style_34_ch"/>
    <w:pPr>
      <w:spacing w:after="0" w:line="240" w:lineRule="auto"/>
      <w:ind/>
    </w:pPr>
    <w:rPr>
      <w:rFonts w:ascii="Courier New" w:hAnsi="Courier New"/>
      <w:sz w:val="20"/>
    </w:rPr>
  </w:style>
  <w:style w:styleId="Style_34_ch" w:type="character">
    <w:name w:val="ConsPlusNonformat"/>
    <w:link w:val="Style_34"/>
    <w:rPr>
      <w:rFonts w:ascii="Courier New" w:hAnsi="Courier New"/>
      <w:sz w:val="20"/>
    </w:rPr>
  </w:style>
  <w:style w:styleId="Style_35" w:type="paragraph">
    <w:name w:val="Subtitle"/>
    <w:next w:val="Style_4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Title"/>
    <w:basedOn w:val="Style_4"/>
    <w:link w:val="Style_36_ch"/>
    <w:uiPriority w:val="10"/>
    <w:qFormat/>
    <w:pPr>
      <w:ind/>
      <w:jc w:val="center"/>
    </w:pPr>
    <w:rPr>
      <w:b w:val="1"/>
      <w:sz w:val="28"/>
    </w:rPr>
  </w:style>
  <w:style w:styleId="Style_36_ch" w:type="character">
    <w:name w:val="Title"/>
    <w:basedOn w:val="Style_4_ch"/>
    <w:link w:val="Style_36"/>
    <w:rPr>
      <w:b w:val="1"/>
      <w:sz w:val="28"/>
    </w:rPr>
  </w:style>
  <w:style w:styleId="Style_37" w:type="paragraph">
    <w:name w:val="heading 4"/>
    <w:next w:val="Style_4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4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2024-12-26T12:35:42Z</dcterms:modified>
</cp:coreProperties>
</file>