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F6" w:rsidRPr="00603123" w:rsidRDefault="00A132F6">
      <w:pPr>
        <w:pStyle w:val="ConsPlusNormal"/>
        <w:jc w:val="center"/>
        <w:rPr>
          <w:sz w:val="28"/>
          <w:szCs w:val="28"/>
        </w:rPr>
      </w:pPr>
    </w:p>
    <w:p w:rsidR="00A132F6" w:rsidRPr="00603123" w:rsidRDefault="00A132F6">
      <w:pPr>
        <w:pStyle w:val="ConsPlusNormal"/>
        <w:jc w:val="center"/>
        <w:rPr>
          <w:b/>
          <w:sz w:val="28"/>
          <w:szCs w:val="28"/>
        </w:rPr>
      </w:pPr>
      <w:r w:rsidRPr="00603123">
        <w:rPr>
          <w:b/>
          <w:sz w:val="28"/>
          <w:szCs w:val="28"/>
        </w:rPr>
        <w:t>ПАСПОРТ</w:t>
      </w:r>
    </w:p>
    <w:p w:rsidR="00A132F6" w:rsidRPr="00603123" w:rsidRDefault="00A132F6">
      <w:pPr>
        <w:pStyle w:val="ConsPlusNormal"/>
        <w:jc w:val="center"/>
        <w:rPr>
          <w:b/>
          <w:sz w:val="28"/>
          <w:szCs w:val="28"/>
        </w:rPr>
      </w:pPr>
      <w:r w:rsidRPr="00603123">
        <w:rPr>
          <w:b/>
          <w:sz w:val="28"/>
          <w:szCs w:val="28"/>
        </w:rPr>
        <w:t>государственной программы Курской области</w:t>
      </w:r>
    </w:p>
    <w:p w:rsidR="00A132F6" w:rsidRPr="00603123" w:rsidRDefault="00752C44" w:rsidP="00752C44">
      <w:pPr>
        <w:pStyle w:val="ConsPlusNormal"/>
        <w:jc w:val="center"/>
        <w:rPr>
          <w:b/>
          <w:sz w:val="28"/>
          <w:szCs w:val="28"/>
        </w:rPr>
      </w:pPr>
      <w:r w:rsidRPr="00603123">
        <w:rPr>
          <w:b/>
          <w:sz w:val="28"/>
          <w:szCs w:val="28"/>
        </w:rPr>
        <w:t>«</w:t>
      </w:r>
      <w:r w:rsidR="005B7898" w:rsidRPr="00603123">
        <w:rPr>
          <w:b/>
          <w:sz w:val="28"/>
          <w:szCs w:val="28"/>
        </w:rPr>
        <w:t xml:space="preserve">Повышение </w:t>
      </w:r>
      <w:proofErr w:type="spellStart"/>
      <w:r w:rsidR="005B7898" w:rsidRPr="00603123">
        <w:rPr>
          <w:b/>
          <w:sz w:val="28"/>
          <w:szCs w:val="28"/>
        </w:rPr>
        <w:t>энергоэффективности</w:t>
      </w:r>
      <w:proofErr w:type="spellEnd"/>
      <w:r w:rsidR="005B7898" w:rsidRPr="00603123">
        <w:rPr>
          <w:b/>
          <w:sz w:val="28"/>
          <w:szCs w:val="28"/>
        </w:rPr>
        <w:t xml:space="preserve"> и развитие энергетики в Курской области</w:t>
      </w:r>
      <w:r w:rsidRPr="00603123">
        <w:rPr>
          <w:b/>
          <w:sz w:val="28"/>
          <w:szCs w:val="28"/>
        </w:rPr>
        <w:t>»</w:t>
      </w:r>
    </w:p>
    <w:p w:rsidR="00A132F6" w:rsidRPr="00603123" w:rsidRDefault="00A132F6" w:rsidP="00CC7BBD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340"/>
        <w:gridCol w:w="5783"/>
      </w:tblGrid>
      <w:tr w:rsidR="00603123" w:rsidRPr="00603123">
        <w:tc>
          <w:tcPr>
            <w:tcW w:w="2948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340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комитет жилищно-коммунального хозяйства и ТЭК Курской области</w:t>
            </w:r>
          </w:p>
        </w:tc>
      </w:tr>
      <w:tr w:rsidR="00603123" w:rsidRPr="00603123">
        <w:tc>
          <w:tcPr>
            <w:tcW w:w="2948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340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отсутствуют</w:t>
            </w:r>
          </w:p>
        </w:tc>
      </w:tr>
      <w:tr w:rsidR="00603123" w:rsidRPr="00603123">
        <w:tc>
          <w:tcPr>
            <w:tcW w:w="2948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340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Администрация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финансов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образования и науки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социального обеспечения, материнства и детства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по культуре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строительства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по физической культуре и спорту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молодежной политики и туризма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архивное управление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управление ветеринарии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промышленности, торговли и предпринимательства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транспорта и автомобильных дорог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лесного хозяйства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по тарифам и ценам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по труду и занятости населения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экологической безопасности природопользования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пищевой и перерабатывающей промышленности и продовольствия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государственная инспекция строительного надзора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 xml:space="preserve">государственная инспекция Курской области по надзору за техническим состоянием самоходных машин и других видов техники с </w:t>
            </w:r>
            <w:r w:rsidRPr="008152E8">
              <w:rPr>
                <w:bCs/>
                <w:sz w:val="28"/>
                <w:szCs w:val="28"/>
              </w:rPr>
              <w:lastRenderedPageBreak/>
              <w:t>соответствующими государственными инспекциями городов и районов;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региональной безопасности Курской области;</w:t>
            </w:r>
          </w:p>
          <w:p w:rsidR="008152E8" w:rsidRPr="008152E8" w:rsidRDefault="008152E8" w:rsidP="008152E8">
            <w:pPr>
              <w:autoSpaceDE w:val="0"/>
              <w:autoSpaceDN w:val="0"/>
              <w:adjustRightInd w:val="0"/>
              <w:ind w:left="27"/>
              <w:jc w:val="both"/>
              <w:rPr>
                <w:bCs/>
                <w:sz w:val="28"/>
                <w:szCs w:val="28"/>
              </w:rPr>
            </w:pPr>
            <w:r w:rsidRPr="008152E8">
              <w:rPr>
                <w:bCs/>
                <w:sz w:val="28"/>
                <w:szCs w:val="28"/>
              </w:rPr>
              <w:t>комитет цифрового развития и связи Курской области;</w:t>
            </w:r>
          </w:p>
          <w:p w:rsidR="00603123" w:rsidRPr="008152E8" w:rsidRDefault="008152E8" w:rsidP="0060312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8152E8">
              <w:rPr>
                <w:bCs/>
                <w:sz w:val="28"/>
                <w:szCs w:val="28"/>
              </w:rPr>
              <w:t>комитет здравоохранения Курской области</w:t>
            </w:r>
          </w:p>
        </w:tc>
      </w:tr>
      <w:tr w:rsidR="00E916B2" w:rsidRPr="00603123">
        <w:tc>
          <w:tcPr>
            <w:tcW w:w="2948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2948"/>
              <w:gridCol w:w="340"/>
              <w:gridCol w:w="5783"/>
            </w:tblGrid>
            <w:tr w:rsidR="00E916B2" w:rsidRPr="00E916B2">
              <w:tc>
                <w:tcPr>
                  <w:tcW w:w="2948" w:type="dxa"/>
                </w:tcPr>
                <w:p w:rsidR="00E916B2" w:rsidRPr="00E916B2" w:rsidRDefault="00E916B2" w:rsidP="00E916B2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E916B2">
                    <w:rPr>
                      <w:sz w:val="28"/>
                      <w:szCs w:val="28"/>
                    </w:rPr>
                    <w:lastRenderedPageBreak/>
                    <w:t>Подпрограммы программы</w:t>
                  </w:r>
                </w:p>
              </w:tc>
              <w:tc>
                <w:tcPr>
                  <w:tcW w:w="340" w:type="dxa"/>
                </w:tcPr>
                <w:p w:rsidR="00E916B2" w:rsidRPr="00E916B2" w:rsidRDefault="00E916B2" w:rsidP="00E916B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E916B2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783" w:type="dxa"/>
                </w:tcPr>
                <w:p w:rsidR="00E916B2" w:rsidRPr="00E916B2" w:rsidRDefault="00284895" w:rsidP="00E916B2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hyperlink r:id="rId5" w:history="1">
                    <w:r w:rsidR="00E916B2" w:rsidRPr="00E916B2">
                      <w:rPr>
                        <w:color w:val="0000FF"/>
                        <w:sz w:val="28"/>
                        <w:szCs w:val="28"/>
                      </w:rPr>
                      <w:t>подпрограмма 1</w:t>
                    </w:r>
                  </w:hyperlink>
                  <w:r w:rsidR="00E916B2" w:rsidRPr="00E916B2">
                    <w:rPr>
                      <w:sz w:val="28"/>
                      <w:szCs w:val="28"/>
                    </w:rPr>
                    <w:t xml:space="preserve"> "Энергосбережение и повышение энергетической эффективности в Курской области";</w:t>
                  </w:r>
                </w:p>
                <w:p w:rsidR="00E916B2" w:rsidRPr="00E916B2" w:rsidRDefault="00284895" w:rsidP="00E916B2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hyperlink r:id="rId6" w:history="1">
                    <w:r w:rsidR="00E916B2" w:rsidRPr="00E916B2">
                      <w:rPr>
                        <w:color w:val="0000FF"/>
                        <w:sz w:val="28"/>
                        <w:szCs w:val="28"/>
                      </w:rPr>
                      <w:t>подпрограмма 2</w:t>
                    </w:r>
                  </w:hyperlink>
                  <w:r w:rsidR="00E916B2" w:rsidRPr="00E916B2">
                    <w:rPr>
                      <w:sz w:val="28"/>
                      <w:szCs w:val="28"/>
                    </w:rPr>
                    <w:t xml:space="preserve"> "Развитие и модернизация электроэнергетики в Курской области"</w:t>
                  </w:r>
                </w:p>
              </w:tc>
            </w:tr>
          </w:tbl>
          <w:p w:rsidR="00E916B2" w:rsidRPr="00603123" w:rsidRDefault="00E916B2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E916B2" w:rsidRPr="00603123" w:rsidRDefault="00E916B2" w:rsidP="006031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83" w:type="dxa"/>
          </w:tcPr>
          <w:p w:rsidR="00E916B2" w:rsidRDefault="00E916B2" w:rsidP="00E916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«Энергосбережение и повышение энергетической эффективности в Курской области»;</w:t>
            </w:r>
          </w:p>
          <w:p w:rsidR="00E916B2" w:rsidRDefault="00E916B2" w:rsidP="00E916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«Развитие и модернизация электроэнергетики в Курской области»</w:t>
            </w:r>
          </w:p>
          <w:p w:rsidR="00E916B2" w:rsidRPr="00603123" w:rsidRDefault="00E916B2" w:rsidP="00603123">
            <w:pPr>
              <w:autoSpaceDE w:val="0"/>
              <w:autoSpaceDN w:val="0"/>
              <w:adjustRightInd w:val="0"/>
              <w:ind w:left="27"/>
              <w:jc w:val="both"/>
              <w:rPr>
                <w:sz w:val="28"/>
                <w:szCs w:val="28"/>
              </w:rPr>
            </w:pPr>
          </w:p>
        </w:tc>
      </w:tr>
      <w:tr w:rsidR="00603123" w:rsidRPr="00603123">
        <w:tc>
          <w:tcPr>
            <w:tcW w:w="2948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340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отсутствуют</w:t>
            </w:r>
          </w:p>
        </w:tc>
      </w:tr>
      <w:tr w:rsidR="003921CC" w:rsidRPr="00603123">
        <w:tc>
          <w:tcPr>
            <w:tcW w:w="2948" w:type="dxa"/>
          </w:tcPr>
          <w:p w:rsidR="003921CC" w:rsidRPr="00603123" w:rsidRDefault="003921CC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Региональные проекты программы</w:t>
            </w:r>
          </w:p>
        </w:tc>
        <w:tc>
          <w:tcPr>
            <w:tcW w:w="340" w:type="dxa"/>
          </w:tcPr>
          <w:p w:rsidR="003921CC" w:rsidRPr="00603123" w:rsidRDefault="003921CC" w:rsidP="006031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3921CC" w:rsidRPr="00603123" w:rsidRDefault="003921CC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603123" w:rsidRPr="00603123">
        <w:tc>
          <w:tcPr>
            <w:tcW w:w="2948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340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8152E8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эффективной энергосберегающей политики в Курской области;</w:t>
            </w:r>
          </w:p>
          <w:p w:rsidR="008152E8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инвестиционно-инновационное</w:t>
            </w:r>
            <w:proofErr w:type="spellEnd"/>
            <w:r>
              <w:rPr>
                <w:sz w:val="28"/>
                <w:szCs w:val="28"/>
              </w:rPr>
              <w:t xml:space="preserve"> обновление отрасли энергетики, направленное на обеспечение высокой энергетической, экономической и экологической эффективности производства, передачи, распределения и потребления электрической энергии;</w:t>
            </w:r>
          </w:p>
          <w:p w:rsidR="008152E8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условий, обеспечивающих максимально эффективное использование потенциала энергетического сектора и топливно-энергетических ресурсов для роста экономики и повышения качества жизни населения Курской области;</w:t>
            </w:r>
          </w:p>
          <w:p w:rsidR="00603123" w:rsidRPr="008152E8" w:rsidRDefault="008152E8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надежное снабжение потребителей Курской области топливно-энергетическими ресурсами, повышение эффективности их использования и снижение антропогенного воздействия ТЭК на окружающую среду</w:t>
            </w:r>
          </w:p>
        </w:tc>
      </w:tr>
      <w:tr w:rsidR="00603123" w:rsidRPr="00603123">
        <w:tc>
          <w:tcPr>
            <w:tcW w:w="2948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340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8152E8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1. Повышение энергетической эффективности секторов экономики и бюджетной сферы Курской области.</w:t>
            </w:r>
          </w:p>
          <w:p w:rsidR="008152E8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Задача 2. Повышение объемов внедрения и инновационных технологий для решения задач энергосбережения и повышения энергетической эффективности.</w:t>
            </w:r>
          </w:p>
          <w:p w:rsidR="008152E8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Задача 3. Развитие информационного обеспечения мероприятий по энергосбережению и повышению энергетической эффективности.</w:t>
            </w:r>
          </w:p>
          <w:p w:rsidR="008152E8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Задача 4. Масштабная модернизация электроэнергетики и перевод ее на новый технологический уровень.</w:t>
            </w:r>
          </w:p>
          <w:p w:rsidR="008152E8" w:rsidRPr="00AE4432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Задача 5. Повышение экономической и энергетической эффективности электроэнергетики. </w:t>
            </w:r>
          </w:p>
          <w:p w:rsidR="00603123" w:rsidRPr="00AE4432" w:rsidRDefault="008152E8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Задача 6. Повышение надежности функционирования электроэнергетики</w:t>
            </w:r>
          </w:p>
        </w:tc>
      </w:tr>
      <w:tr w:rsidR="00603123" w:rsidRPr="00603123">
        <w:tc>
          <w:tcPr>
            <w:tcW w:w="2948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lastRenderedPageBreak/>
              <w:t>Целевые индикаторы - показатели программы</w:t>
            </w:r>
          </w:p>
        </w:tc>
        <w:tc>
          <w:tcPr>
            <w:tcW w:w="340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8152E8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целевыми показателями государственной программы являются:</w:t>
            </w:r>
          </w:p>
          <w:p w:rsidR="008152E8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Динамика энергоемкости валового регионального продукта.</w:t>
            </w:r>
          </w:p>
          <w:p w:rsidR="008152E8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Экономия электрической энергии в натуральном выражении.</w:t>
            </w:r>
          </w:p>
          <w:p w:rsidR="008152E8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Экономия тепловой энергии в натуральном выражении.</w:t>
            </w:r>
          </w:p>
          <w:p w:rsidR="008152E8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Экономия воды в натуральном выражении.</w:t>
            </w:r>
          </w:p>
          <w:p w:rsidR="008152E8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Экономия природного газа в натуральном выражении.</w:t>
            </w:r>
          </w:p>
          <w:p w:rsidR="00603123" w:rsidRPr="008152E8" w:rsidRDefault="008152E8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Энергоемкость валового регионального продукта Курской области (для сопоставимых условий)</w:t>
            </w:r>
          </w:p>
        </w:tc>
      </w:tr>
      <w:tr w:rsidR="00603123" w:rsidRPr="00603123">
        <w:tc>
          <w:tcPr>
            <w:tcW w:w="2948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340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реализуется в 2014 - 2020 годы, в один этап</w:t>
            </w:r>
          </w:p>
        </w:tc>
      </w:tr>
      <w:tr w:rsidR="00603123" w:rsidRPr="00603123">
        <w:tc>
          <w:tcPr>
            <w:tcW w:w="2948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340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общий объем бюджетных ассигнований из областного бюджета, направляемых на реализацию мероприятий государственной программы, на весь период составляет         </w:t>
            </w:r>
            <w:r w:rsidR="00AE4432">
              <w:rPr>
                <w:sz w:val="28"/>
                <w:szCs w:val="28"/>
              </w:rPr>
              <w:t>668 646</w:t>
            </w:r>
            <w:r w:rsidR="008152E8">
              <w:rPr>
                <w:sz w:val="28"/>
                <w:szCs w:val="28"/>
              </w:rPr>
              <w:t>,886</w:t>
            </w:r>
            <w:r w:rsidRPr="00603123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2014 год </w:t>
            </w:r>
            <w:r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21</w:t>
            </w:r>
            <w:r w:rsidRPr="003921CC">
              <w:rPr>
                <w:sz w:val="28"/>
                <w:szCs w:val="28"/>
              </w:rPr>
              <w:t xml:space="preserve"> </w:t>
            </w:r>
            <w:r w:rsidRPr="00603123">
              <w:rPr>
                <w:sz w:val="28"/>
                <w:szCs w:val="28"/>
              </w:rPr>
              <w:t>671,186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2015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2016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2017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lastRenderedPageBreak/>
              <w:t>2018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2019 год </w:t>
            </w:r>
            <w:r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4 950,000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2020 год </w:t>
            </w:r>
            <w:r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</w:t>
            </w:r>
            <w:r w:rsidR="008152E8">
              <w:rPr>
                <w:sz w:val="28"/>
                <w:szCs w:val="28"/>
              </w:rPr>
              <w:t>89</w:t>
            </w:r>
            <w:r w:rsidR="008152E8" w:rsidRPr="008152E8">
              <w:rPr>
                <w:sz w:val="28"/>
                <w:szCs w:val="28"/>
              </w:rPr>
              <w:t xml:space="preserve"> </w:t>
            </w:r>
            <w:r w:rsidR="008152E8">
              <w:rPr>
                <w:sz w:val="28"/>
                <w:szCs w:val="28"/>
              </w:rPr>
              <w:t xml:space="preserve">020,700 </w:t>
            </w:r>
            <w:r w:rsidRPr="00603123">
              <w:rPr>
                <w:sz w:val="28"/>
                <w:szCs w:val="28"/>
              </w:rPr>
              <w:t>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2021 год </w:t>
            </w:r>
            <w:r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</w:t>
            </w:r>
            <w:r w:rsidR="008152E8">
              <w:rPr>
                <w:sz w:val="28"/>
                <w:szCs w:val="28"/>
              </w:rPr>
              <w:t>165</w:t>
            </w:r>
            <w:r w:rsidR="008152E8" w:rsidRPr="008152E8">
              <w:rPr>
                <w:sz w:val="28"/>
                <w:szCs w:val="28"/>
              </w:rPr>
              <w:t xml:space="preserve"> </w:t>
            </w:r>
            <w:r w:rsidR="008152E8">
              <w:rPr>
                <w:sz w:val="28"/>
                <w:szCs w:val="28"/>
              </w:rPr>
              <w:t>263,000</w:t>
            </w:r>
            <w:r w:rsidR="008152E8" w:rsidRPr="008152E8">
              <w:rPr>
                <w:sz w:val="28"/>
                <w:szCs w:val="28"/>
              </w:rPr>
              <w:t xml:space="preserve"> </w:t>
            </w:r>
            <w:r w:rsidRPr="00603123">
              <w:rPr>
                <w:sz w:val="28"/>
                <w:szCs w:val="28"/>
              </w:rPr>
              <w:t>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2022 год </w:t>
            </w:r>
            <w:r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</w:t>
            </w:r>
            <w:r w:rsidR="00AE4432" w:rsidRPr="00AE4432">
              <w:rPr>
                <w:sz w:val="28"/>
                <w:szCs w:val="28"/>
              </w:rPr>
              <w:t>2</w:t>
            </w:r>
            <w:r w:rsidR="00AE4432" w:rsidRPr="00B4479C">
              <w:rPr>
                <w:sz w:val="28"/>
                <w:szCs w:val="28"/>
              </w:rPr>
              <w:t>11</w:t>
            </w:r>
            <w:r w:rsidR="00AE4432">
              <w:rPr>
                <w:sz w:val="28"/>
                <w:szCs w:val="28"/>
                <w:lang w:val="en-US"/>
              </w:rPr>
              <w:t> </w:t>
            </w:r>
            <w:r w:rsidR="00AE4432" w:rsidRPr="00B4479C">
              <w:rPr>
                <w:sz w:val="28"/>
                <w:szCs w:val="28"/>
              </w:rPr>
              <w:t>405</w:t>
            </w:r>
            <w:r w:rsidR="00AE4432">
              <w:rPr>
                <w:sz w:val="28"/>
                <w:szCs w:val="28"/>
              </w:rPr>
              <w:t>,0</w:t>
            </w:r>
            <w:r w:rsidR="00AE4432" w:rsidRPr="00B4479C">
              <w:rPr>
                <w:sz w:val="28"/>
                <w:szCs w:val="28"/>
              </w:rPr>
              <w:t>00</w:t>
            </w:r>
            <w:r w:rsidRPr="00603123">
              <w:rPr>
                <w:sz w:val="28"/>
                <w:szCs w:val="28"/>
              </w:rPr>
              <w:t xml:space="preserve">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2023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2024 год </w:t>
            </w:r>
            <w:r w:rsidR="008152E8"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</w:t>
            </w:r>
            <w:r w:rsidR="00AE4432">
              <w:rPr>
                <w:sz w:val="28"/>
                <w:szCs w:val="28"/>
              </w:rPr>
              <w:t>176 337,000</w:t>
            </w:r>
            <w:r w:rsidRPr="00603123">
              <w:rPr>
                <w:sz w:val="28"/>
                <w:szCs w:val="28"/>
              </w:rPr>
              <w:t xml:space="preserve">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из них: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средства областного бюджета составляют      </w:t>
            </w:r>
            <w:r w:rsidR="008152E8">
              <w:rPr>
                <w:sz w:val="28"/>
                <w:szCs w:val="28"/>
              </w:rPr>
              <w:t>105 </w:t>
            </w:r>
            <w:r w:rsidR="00AE4432">
              <w:rPr>
                <w:sz w:val="28"/>
                <w:szCs w:val="28"/>
              </w:rPr>
              <w:t>301</w:t>
            </w:r>
            <w:r w:rsidR="008152E8">
              <w:rPr>
                <w:sz w:val="28"/>
                <w:szCs w:val="28"/>
              </w:rPr>
              <w:t>,886</w:t>
            </w:r>
            <w:r w:rsidRPr="00603123">
              <w:rPr>
                <w:sz w:val="28"/>
                <w:szCs w:val="28"/>
              </w:rPr>
              <w:t xml:space="preserve"> тыс. рублей, в том числе: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2014 год </w:t>
            </w:r>
            <w:r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21</w:t>
            </w:r>
            <w:r w:rsidRPr="003921CC">
              <w:rPr>
                <w:sz w:val="28"/>
                <w:szCs w:val="28"/>
              </w:rPr>
              <w:t xml:space="preserve"> </w:t>
            </w:r>
            <w:r w:rsidRPr="00603123">
              <w:rPr>
                <w:sz w:val="28"/>
                <w:szCs w:val="28"/>
              </w:rPr>
              <w:t>671,186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2015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2016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2017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2018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2019 год </w:t>
            </w:r>
            <w:r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4 950,000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2020 год </w:t>
            </w:r>
            <w:r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</w:t>
            </w:r>
            <w:r w:rsidR="008152E8">
              <w:rPr>
                <w:sz w:val="28"/>
                <w:szCs w:val="28"/>
              </w:rPr>
              <w:t xml:space="preserve">6 788,700 </w:t>
            </w:r>
            <w:r w:rsidRPr="00603123">
              <w:rPr>
                <w:sz w:val="28"/>
                <w:szCs w:val="28"/>
              </w:rPr>
              <w:t>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2021 год </w:t>
            </w:r>
            <w:r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</w:t>
            </w:r>
            <w:r w:rsidR="008152E8">
              <w:rPr>
                <w:sz w:val="28"/>
                <w:szCs w:val="28"/>
              </w:rPr>
              <w:t>21 485,000</w:t>
            </w:r>
            <w:r w:rsidRPr="00603123">
              <w:rPr>
                <w:sz w:val="28"/>
                <w:szCs w:val="28"/>
              </w:rPr>
              <w:t xml:space="preserve">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2022 год </w:t>
            </w:r>
            <w:r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</w:t>
            </w:r>
            <w:r w:rsidR="008152E8">
              <w:rPr>
                <w:sz w:val="28"/>
                <w:szCs w:val="28"/>
              </w:rPr>
              <w:t>27 </w:t>
            </w:r>
            <w:r w:rsidR="00AE4432">
              <w:rPr>
                <w:sz w:val="28"/>
                <w:szCs w:val="28"/>
              </w:rPr>
              <w:t>483</w:t>
            </w:r>
            <w:r w:rsidR="008152E8">
              <w:rPr>
                <w:sz w:val="28"/>
                <w:szCs w:val="28"/>
              </w:rPr>
              <w:t>,000</w:t>
            </w:r>
            <w:r w:rsidRPr="00603123">
              <w:rPr>
                <w:sz w:val="28"/>
                <w:szCs w:val="28"/>
              </w:rPr>
              <w:t xml:space="preserve">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2023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2024 год </w:t>
            </w:r>
            <w:r w:rsidR="008152E8"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</w:t>
            </w:r>
            <w:r w:rsidR="00AE4432">
              <w:rPr>
                <w:sz w:val="28"/>
                <w:szCs w:val="28"/>
              </w:rPr>
              <w:t>22 924</w:t>
            </w:r>
            <w:r w:rsidR="008152E8">
              <w:rPr>
                <w:sz w:val="28"/>
                <w:szCs w:val="28"/>
              </w:rPr>
              <w:t>,000</w:t>
            </w:r>
            <w:r w:rsidRPr="00603123">
              <w:rPr>
                <w:sz w:val="28"/>
                <w:szCs w:val="28"/>
              </w:rPr>
              <w:t xml:space="preserve">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средства областного бюджета, источником которых является федеральный бюджет, составляют </w:t>
            </w:r>
            <w:r w:rsidR="00AE4432">
              <w:rPr>
                <w:sz w:val="28"/>
                <w:szCs w:val="28"/>
              </w:rPr>
              <w:t>563 345,000</w:t>
            </w:r>
            <w:r w:rsidRPr="00603123">
              <w:rPr>
                <w:sz w:val="28"/>
                <w:szCs w:val="28"/>
              </w:rPr>
              <w:t xml:space="preserve"> тыс. рублей, в том числе: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2015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2016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2017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2018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2019 год - 0,000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2020 год </w:t>
            </w:r>
            <w:r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82 232,000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2021 год </w:t>
            </w:r>
            <w:r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</w:t>
            </w:r>
            <w:r w:rsidR="008152E8">
              <w:rPr>
                <w:sz w:val="28"/>
                <w:szCs w:val="28"/>
              </w:rPr>
              <w:t>143 778,000</w:t>
            </w:r>
            <w:r w:rsidRPr="00603123">
              <w:rPr>
                <w:sz w:val="28"/>
                <w:szCs w:val="28"/>
              </w:rPr>
              <w:t xml:space="preserve">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2022 год </w:t>
            </w:r>
            <w:r>
              <w:rPr>
                <w:sz w:val="28"/>
                <w:szCs w:val="28"/>
              </w:rPr>
              <w:t>–</w:t>
            </w:r>
            <w:r w:rsidRPr="00603123">
              <w:rPr>
                <w:sz w:val="28"/>
                <w:szCs w:val="28"/>
              </w:rPr>
              <w:t xml:space="preserve"> </w:t>
            </w:r>
            <w:r w:rsidR="00AE4432">
              <w:rPr>
                <w:sz w:val="28"/>
                <w:szCs w:val="28"/>
              </w:rPr>
              <w:t>183 922,000</w:t>
            </w:r>
            <w:r w:rsidRPr="00603123">
              <w:rPr>
                <w:sz w:val="28"/>
                <w:szCs w:val="28"/>
              </w:rPr>
              <w:t xml:space="preserve"> тыс. рублей;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>2023 год - 0,000 тыс. рублей;</w:t>
            </w:r>
          </w:p>
          <w:p w:rsidR="00603123" w:rsidRDefault="003921CC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</w:t>
            </w:r>
            <w:r w:rsidR="00AE443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E4432">
              <w:rPr>
                <w:sz w:val="28"/>
                <w:szCs w:val="28"/>
              </w:rPr>
              <w:t>153 413,000</w:t>
            </w:r>
            <w:r>
              <w:rPr>
                <w:sz w:val="28"/>
                <w:szCs w:val="28"/>
              </w:rPr>
              <w:t xml:space="preserve"> тыс. рублей.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921CC" w:rsidRPr="00603123">
        <w:tc>
          <w:tcPr>
            <w:tcW w:w="2948" w:type="dxa"/>
          </w:tcPr>
          <w:p w:rsidR="003921CC" w:rsidRPr="00603123" w:rsidRDefault="003921CC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340" w:type="dxa"/>
          </w:tcPr>
          <w:p w:rsidR="003921CC" w:rsidRPr="00603123" w:rsidRDefault="003921CC" w:rsidP="006031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3921CC" w:rsidRPr="00603123" w:rsidRDefault="003921CC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603123" w:rsidRPr="00603123">
        <w:tc>
          <w:tcPr>
            <w:tcW w:w="2948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t xml:space="preserve">Ожидаемые </w:t>
            </w:r>
            <w:r w:rsidRPr="00603123">
              <w:rPr>
                <w:sz w:val="28"/>
                <w:szCs w:val="28"/>
              </w:rPr>
              <w:lastRenderedPageBreak/>
              <w:t>результаты реализации программы</w:t>
            </w:r>
          </w:p>
        </w:tc>
        <w:tc>
          <w:tcPr>
            <w:tcW w:w="340" w:type="dxa"/>
          </w:tcPr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123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5783" w:type="dxa"/>
          </w:tcPr>
          <w:p w:rsidR="008152E8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сокращение энергоемкости валового </w:t>
            </w:r>
            <w:r>
              <w:rPr>
                <w:sz w:val="28"/>
                <w:szCs w:val="28"/>
              </w:rPr>
              <w:lastRenderedPageBreak/>
              <w:t>внутреннего продукта в 2024 году на 15% по отношению к 2014 году;</w:t>
            </w:r>
          </w:p>
          <w:p w:rsidR="008152E8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экономия электрической энергии в натуральном выражении в 2016 году, начиная с 2014 года, составит 500068 тыс. </w:t>
            </w:r>
            <w:proofErr w:type="spellStart"/>
            <w:r>
              <w:rPr>
                <w:sz w:val="28"/>
                <w:szCs w:val="28"/>
              </w:rPr>
              <w:t>кВт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:rsidR="008152E8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экономия тепловой энергии в натуральном выражении в 2016 году, начиная с 2014 года, составит 425 тыс. Гкал;</w:t>
            </w:r>
          </w:p>
          <w:p w:rsidR="008152E8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экономия природного газа в натуральном выражении в 2016 году, начиная с 2014 года, составит 127747 тыс. м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;</w:t>
            </w:r>
          </w:p>
          <w:p w:rsidR="008152E8" w:rsidRDefault="008152E8" w:rsidP="008152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срок подключения к электросети сократится с 276 до 90 дней</w:t>
            </w:r>
          </w:p>
          <w:p w:rsidR="00603123" w:rsidRPr="00603123" w:rsidRDefault="00603123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921CC" w:rsidRPr="00603123">
        <w:tc>
          <w:tcPr>
            <w:tcW w:w="2948" w:type="dxa"/>
          </w:tcPr>
          <w:p w:rsidR="003921CC" w:rsidRPr="00603123" w:rsidRDefault="003921CC" w:rsidP="006031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3921CC" w:rsidRPr="00603123" w:rsidRDefault="003921CC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83" w:type="dxa"/>
          </w:tcPr>
          <w:p w:rsidR="003921CC" w:rsidRPr="00603123" w:rsidRDefault="003921CC" w:rsidP="00603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A132F6" w:rsidRPr="00603123" w:rsidRDefault="00A132F6" w:rsidP="00CC7BBD">
      <w:pPr>
        <w:rPr>
          <w:sz w:val="28"/>
          <w:szCs w:val="28"/>
        </w:rPr>
      </w:pPr>
    </w:p>
    <w:sectPr w:rsidR="00A132F6" w:rsidRPr="00603123" w:rsidSect="00B77118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characterSpacingControl w:val="doNotCompress"/>
  <w:compat/>
  <w:rsids>
    <w:rsidRoot w:val="00A132F6"/>
    <w:rsid w:val="00027B5B"/>
    <w:rsid w:val="000769FC"/>
    <w:rsid w:val="001C2B44"/>
    <w:rsid w:val="001F121E"/>
    <w:rsid w:val="00225F04"/>
    <w:rsid w:val="00284895"/>
    <w:rsid w:val="002D78E4"/>
    <w:rsid w:val="003120C1"/>
    <w:rsid w:val="00325468"/>
    <w:rsid w:val="00383F22"/>
    <w:rsid w:val="003921CC"/>
    <w:rsid w:val="003E0B30"/>
    <w:rsid w:val="00414009"/>
    <w:rsid w:val="00427111"/>
    <w:rsid w:val="00482F47"/>
    <w:rsid w:val="004D365E"/>
    <w:rsid w:val="00583ADD"/>
    <w:rsid w:val="005B7898"/>
    <w:rsid w:val="005D220E"/>
    <w:rsid w:val="005E2335"/>
    <w:rsid w:val="00603123"/>
    <w:rsid w:val="0063715D"/>
    <w:rsid w:val="00644571"/>
    <w:rsid w:val="00691DE8"/>
    <w:rsid w:val="006929FE"/>
    <w:rsid w:val="006B545F"/>
    <w:rsid w:val="00752C44"/>
    <w:rsid w:val="00761721"/>
    <w:rsid w:val="007C7A00"/>
    <w:rsid w:val="008152E8"/>
    <w:rsid w:val="00853124"/>
    <w:rsid w:val="009241AF"/>
    <w:rsid w:val="00930734"/>
    <w:rsid w:val="009D7161"/>
    <w:rsid w:val="009F5884"/>
    <w:rsid w:val="00A049DE"/>
    <w:rsid w:val="00A132F6"/>
    <w:rsid w:val="00AE4432"/>
    <w:rsid w:val="00B4479C"/>
    <w:rsid w:val="00B77118"/>
    <w:rsid w:val="00CC7BBD"/>
    <w:rsid w:val="00D130E7"/>
    <w:rsid w:val="00D61847"/>
    <w:rsid w:val="00DA1479"/>
    <w:rsid w:val="00DB0C77"/>
    <w:rsid w:val="00E25C46"/>
    <w:rsid w:val="00E4637C"/>
    <w:rsid w:val="00E916B2"/>
    <w:rsid w:val="00F23E56"/>
    <w:rsid w:val="00F95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A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2F6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41C42068EB5DA787168C20CCC31DE9AB4DB410006DDC96CD1164422828C1B50FB9E565948718E2A05235C4B45297A5F9F5EA64B3019E1AE0B63B9d4O5O" TargetMode="External"/><Relationship Id="rId5" Type="http://schemas.openxmlformats.org/officeDocument/2006/relationships/hyperlink" Target="consultantplus://offline/ref=441C42068EB5DA787168C20CCC31DE9AB4DB410006DDC96CD1164422828C1B50FB9E565948718E2A0527524D45297A5F9F5EA64B3019E1AE0B63B9d4O5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2A79D-7EA7-420D-A839-A12F1A76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793</Words>
  <Characters>5660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комитет финансов Курской области</Company>
  <LinksUpToDate>false</LinksUpToDate>
  <CharactersWithSpaces>6441</CharactersWithSpaces>
  <SharedDoc>false</SharedDoc>
  <HLinks>
    <vt:vector size="12" baseType="variant">
      <vt:variant>
        <vt:i4>4325462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consultantplus://offline/ref=DBA9B412E3DC75843566383FF8724B19784BCC7BDEC2832DFFD36E48D29DE0747650E77E2072029D59BD9C8FAF480FE510FEF16439D64E0EF87214B6J4L</vt:lpwstr>
      </vt:variant>
      <vt:variant>
        <vt:lpwstr/>
      </vt:variant>
      <vt:variant>
        <vt:i4>4325381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consultantplus://offline/ref=DBA9B412E3DC75843566383FF8724B19784BCC7BDEC2832DFFD36E48D29DE0747650E77E2072029D59B99289AF480FE510FEF16439D64E0EF87214B6J4L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Kirgizova_M</dc:creator>
  <cp:lastModifiedBy>Ирина В. Терехова</cp:lastModifiedBy>
  <cp:revision>4</cp:revision>
  <cp:lastPrinted>2021-10-25T14:05:00Z</cp:lastPrinted>
  <dcterms:created xsi:type="dcterms:W3CDTF">2021-10-06T06:47:00Z</dcterms:created>
  <dcterms:modified xsi:type="dcterms:W3CDTF">2021-10-25T14:05:00Z</dcterms:modified>
</cp:coreProperties>
</file>