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540" w:left="0"/>
        <w:jc w:val="both"/>
        <w:rPr>
          <w:rFonts w:ascii="Times New Roman" w:hAnsi="Times New Roman"/>
          <w:color w:val="000000"/>
          <w:sz w:val="24"/>
        </w:rPr>
      </w:pPr>
    </w:p>
    <w:p w14:paraId="03000000">
      <w:pPr>
        <w:ind w:firstLine="540" w:left="0"/>
        <w:jc w:val="both"/>
        <w:rPr>
          <w:rFonts w:ascii="Times New Roman" w:hAnsi="Times New Roman"/>
          <w:color w:val="000000"/>
          <w:sz w:val="24"/>
        </w:rPr>
      </w:pPr>
    </w:p>
    <w:p w14:paraId="04000000">
      <w:pPr>
        <w:spacing w:line="216" w:lineRule="auto"/>
        <w:ind w:firstLine="0" w:left="1560" w:right="-143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</w:t>
      </w:r>
      <w:r>
        <w:rPr>
          <w:rFonts w:ascii="Times New Roman" w:hAnsi="Times New Roman"/>
          <w:color w:val="000000"/>
          <w:sz w:val="24"/>
        </w:rPr>
        <w:t>амилия, имя, отчество (при наличии)</w:t>
      </w:r>
    </w:p>
    <w:p w14:paraId="05000000">
      <w:pPr>
        <w:spacing w:line="216" w:lineRule="auto"/>
        <w:ind w:firstLine="0" w:left="1560" w:right="-143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представителя нанимателя для гражданского служащего</w:t>
      </w:r>
    </w:p>
    <w:tbl>
      <w:tblPr>
        <w:tblStyle w:val="Style_2"/>
        <w:tblW w:type="auto" w:w="0"/>
        <w:tblInd w:type="dxa" w:w="343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1177"/>
        <w:gridCol w:w="8178"/>
      </w:tblGrid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6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78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7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8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78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9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0A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8178"/>
            <w:tcBorders>
              <w:top w:color="000000" w:sz="4" w:val="single"/>
              <w:left w:sz="4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0B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должности)</w:t>
            </w: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C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78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D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E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78"/>
            <w:tcBorders>
              <w:top w:color="000000" w:sz="4" w:val="single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0F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0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78"/>
            <w:tcBorders>
              <w:top w:color="000000" w:sz="4" w:val="single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100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9355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2000000">
            <w:pPr>
              <w:widowControl w:val="0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(исполнительный орган государственной власти области)</w:t>
            </w:r>
          </w:p>
        </w:tc>
      </w:tr>
      <w:tr>
        <w:trPr>
          <w:trHeight w:hRule="atLeast" w:val="218"/>
        </w:trP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3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78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4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18"/>
        </w:trPr>
        <w:tc>
          <w:tcPr>
            <w:tcW w:type="dxa" w:w="11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5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178"/>
            <w:tcBorders>
              <w:top w:color="000000" w:val="nil"/>
              <w:left w:sz="4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6000000">
            <w:pPr>
              <w:spacing w:line="216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(фамилия, имя, отчество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(при наличии)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</w:tbl>
    <w:p w14:paraId="17000000">
      <w:pPr>
        <w:widowControl w:val="0"/>
        <w:ind/>
        <w:jc w:val="right"/>
        <w:rPr>
          <w:rFonts w:ascii="Times New Roman" w:hAnsi="Times New Roman"/>
          <w:color w:val="000000"/>
        </w:rPr>
      </w:pPr>
    </w:p>
    <w:p w14:paraId="18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ЗАЯВЛЕНИЕ</w:t>
      </w:r>
    </w:p>
    <w:p w14:paraId="19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разрешении на участие на безвозмездной основе</w:t>
      </w:r>
    </w:p>
    <w:p w14:paraId="1A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управлении некоммерческой организацией </w:t>
      </w:r>
    </w:p>
    <w:p w14:paraId="1B000000">
      <w:pPr>
        <w:widowControl w:val="0"/>
        <w:ind/>
        <w:jc w:val="center"/>
        <w:rPr>
          <w:rFonts w:ascii="Times New Roman" w:hAnsi="Times New Roman"/>
          <w:color w:val="000000"/>
          <w:sz w:val="24"/>
        </w:rPr>
      </w:pPr>
    </w:p>
    <w:p w14:paraId="1C000000">
      <w:pPr>
        <w:widowControl w:val="0"/>
        <w:ind/>
        <w:jc w:val="both"/>
        <w:rPr>
          <w:rFonts w:ascii="Times New Roman" w:hAnsi="Times New Roman"/>
          <w:color w:val="000000"/>
          <w:sz w:val="2"/>
        </w:rPr>
      </w:pP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1588"/>
        <w:gridCol w:w="7839"/>
      </w:tblGrid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1D000000">
            <w:pPr>
              <w:widowControl w:val="0"/>
              <w:ind w:firstLine="709" w:left="0"/>
              <w:jc w:val="both"/>
              <w:outlineLvl w:val="1"/>
              <w:rPr>
                <w:rFonts w:ascii="Times New Roman" w:hAnsi="Times New Roman"/>
                <w:color w:val="000000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"consultantplus://offline/ref=417C52CF93A55BF8901BCE0F08480682F6CC8F2998C85A1D5065D9DA043D6455C87BF6EAAF2659O"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пунктом 3 части 1 статьи 17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Федерального закона от 27 июля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2004 г. № 79-ФЗ «О государственной гражданской службе Российской Федерации»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прошу разрешить мне участие на безвозмездной основе в управлении некоммерческой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</w:p>
        </w:tc>
      </w:tr>
      <w:tr>
        <w:tc>
          <w:tcPr>
            <w:tcW w:type="dxa" w:w="15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E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3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организацией</w:t>
            </w:r>
          </w:p>
        </w:tc>
        <w:tc>
          <w:tcPr>
            <w:tcW w:type="dxa" w:w="7839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1F000000">
            <w:pPr>
              <w:spacing w:line="21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0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(указать наименование некоммерческой организации, адрес, виды деятельности)</w:t>
            </w: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1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2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3000000">
            <w:pPr>
              <w:spacing w:line="216" w:lineRule="auto"/>
              <w:ind/>
              <w:jc w:val="both"/>
              <w:rPr>
                <w:rFonts w:ascii="Times New Roman" w:hAnsi="Times New Roman"/>
                <w:color w:val="000000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br/>
            </w: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4000000">
            <w:pPr>
              <w:spacing w:line="216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5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942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26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указанной деятельности будет осуществляться в свободное от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службы время и не повлечет за собой возникновения конфликта интересов или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возникновения конфликта интересов при исполнении служебных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обязанностей.</w:t>
            </w:r>
          </w:p>
          <w:p w14:paraId="27000000">
            <w:pPr>
              <w:spacing w:line="216" w:lineRule="auto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указанной деятельности обязуюсь соблюдать требования,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предусмотренные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"consultantplus://offline/ref=417C52CF93A55BF8901BCE0F08480682F6CC8F2998C85A1D5065D9DA043D6455C87BF6E9A969C85D2E52O"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статьями 17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"consultantplus://offline/ref=417C52CF93A55BF8901BCE0F08480682F6CC8F2998C85A1D5065D9DA043D6455C87BF6E9A969C85F2E5FO"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Федерального закона от 27 июля 2004 г. </w:t>
            </w:r>
            <w:r>
              <w:rPr>
                <w:rFonts w:ascii="Times New Roman" w:hAnsi="Times New Roman"/>
                <w:color w:val="000000"/>
                <w:sz w:val="24"/>
              </w:rPr>
              <w:t>№ 79-ФЗ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«О государственной гражданской службе Российской Федерации».</w:t>
            </w:r>
          </w:p>
          <w:p w14:paraId="28000000">
            <w:pPr>
              <w:spacing w:line="216" w:lineRule="auto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9000000">
      <w:pPr>
        <w:rPr>
          <w:rFonts w:ascii="Times New Roman" w:hAnsi="Times New Roman"/>
        </w:rPr>
      </w:pPr>
    </w:p>
    <w:tbl>
      <w:tblPr>
        <w:tblStyle w:val="Style_2"/>
        <w:tblW w:type="auto" w:w="0"/>
        <w:tblInd w:type="dxa" w:w="81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196"/>
        <w:gridCol w:w="671"/>
        <w:gridCol w:w="201"/>
        <w:gridCol w:w="1577"/>
        <w:gridCol w:w="397"/>
        <w:gridCol w:w="567"/>
        <w:gridCol w:w="342"/>
        <w:gridCol w:w="2186"/>
        <w:gridCol w:w="130"/>
        <w:gridCol w:w="2289"/>
      </w:tblGrid>
      <w:tr>
        <w:tc>
          <w:tcPr>
            <w:tcW w:type="dxa" w:w="1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A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</w:p>
        </w:tc>
        <w:tc>
          <w:tcPr>
            <w:tcW w:type="dxa" w:w="671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B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C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type="dxa" w:w="157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D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E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5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2F000000">
            <w:pPr>
              <w:widowControl w:val="0"/>
              <w:ind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0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type="dxa" w:w="21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1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2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3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1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4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71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5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6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7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8000000">
            <w:pPr>
              <w:widowControl w:val="0"/>
              <w:ind/>
              <w:jc w:val="right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9000000">
            <w:pPr>
              <w:widowControl w:val="0"/>
              <w:ind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A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86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B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C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9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3D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2645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3E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3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3F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0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3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1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86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2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type="dxa" w:w="1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3000000">
            <w:pPr>
              <w:widowControl w:val="0"/>
              <w:ind/>
              <w:jc w:val="both"/>
              <w:outlineLvl w:val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89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44000000">
            <w:pPr>
              <w:widowControl w:val="0"/>
              <w:ind/>
              <w:jc w:val="center"/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(расшифровка подписи)</w:t>
            </w:r>
          </w:p>
        </w:tc>
      </w:tr>
    </w:tbl>
    <w:p w14:paraId="45000000">
      <w:pPr>
        <w:rPr>
          <w:rFonts w:ascii="Times New Roman" w:hAnsi="Times New Roman"/>
        </w:rPr>
      </w:pPr>
    </w:p>
    <w:p w14:paraId="46000000">
      <w:pPr>
        <w:rPr>
          <w:rFonts w:ascii="Times New Roman" w:hAnsi="Times New Roman"/>
        </w:rPr>
      </w:pP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2429"/>
        <w:gridCol w:w="1965"/>
        <w:gridCol w:w="312"/>
        <w:gridCol w:w="389"/>
        <w:gridCol w:w="154"/>
        <w:gridCol w:w="421"/>
        <w:gridCol w:w="154"/>
        <w:gridCol w:w="716"/>
        <w:gridCol w:w="796"/>
        <w:gridCol w:w="296"/>
        <w:gridCol w:w="476"/>
        <w:gridCol w:w="234"/>
        <w:gridCol w:w="1069"/>
      </w:tblGrid>
      <w:tr>
        <w:tc>
          <w:tcPr>
            <w:tcW w:type="dxa" w:w="242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7000000">
            <w:pPr>
              <w:ind w:firstLine="709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Ознакомлен(а),</w:t>
            </w:r>
          </w:p>
        </w:tc>
        <w:tc>
          <w:tcPr>
            <w:tcW w:type="dxa" w:w="6982"/>
            <w:gridSpan w:val="12"/>
            <w:tcBorders>
              <w:top w:color="000000" w:val="nil"/>
              <w:left w:sz="4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11"/>
            <w:gridSpan w:val="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9000000">
            <w:pPr>
              <w:widowControl w:val="0"/>
              <w:ind w:firstLine="234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(мнение первого заместителя Губернато</w:t>
            </w:r>
            <w:r>
              <w:rPr>
                <w:rFonts w:ascii="Times New Roman" w:hAnsi="Times New Roman"/>
                <w:color w:val="000000"/>
                <w:sz w:val="20"/>
              </w:rPr>
              <w:t>ра Курской области, заместителя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Губернатора Курской области,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руководителя Администрации Губернатора Курской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области, </w:t>
            </w:r>
            <w:r>
              <w:rPr>
                <w:rFonts w:ascii="Times New Roman" w:hAnsi="Times New Roman"/>
                <w:color w:val="000000"/>
                <w:sz w:val="20"/>
              </w:rPr>
              <w:t>руководителя структурного подразделения</w:t>
            </w:r>
          </w:p>
        </w:tc>
      </w:tr>
      <w:tr>
        <w:tc>
          <w:tcPr>
            <w:tcW w:type="dxa" w:w="9411"/>
            <w:gridSpan w:val="1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11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B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11"/>
            <w:gridSpan w:val="13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органа исполнительной власти Курско</w:t>
            </w:r>
            <w:r>
              <w:rPr>
                <w:rFonts w:ascii="Times New Roman" w:hAnsi="Times New Roman"/>
                <w:color w:val="000000"/>
                <w:sz w:val="20"/>
              </w:rPr>
              <w:t>й области о наличии возможности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возникновения конфликта интересов при исполнении служебных обязанностей в случае участия</w:t>
            </w:r>
          </w:p>
        </w:tc>
      </w:tr>
      <w:tr>
        <w:tc>
          <w:tcPr>
            <w:tcW w:type="dxa" w:w="9411"/>
            <w:gridSpan w:val="1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11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11"/>
            <w:gridSpan w:val="13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4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гражданского служащего на безвозмездной основе в управлении некоммерческой организацией)</w:t>
            </w:r>
          </w:p>
        </w:tc>
      </w:tr>
      <w:tr>
        <w:tc>
          <w:tcPr>
            <w:tcW w:type="dxa" w:w="9411"/>
            <w:gridSpan w:val="1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11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1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11"/>
            <w:gridSpan w:val="1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40"/>
            <w:gridSpan w:val="8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3000000">
            <w:pPr>
              <w:ind w:firstLine="709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(наименование должности, фамилия, имя,</w:t>
            </w:r>
          </w:p>
        </w:tc>
        <w:tc>
          <w:tcPr>
            <w:tcW w:type="dxa" w:w="2871"/>
            <w:gridSpan w:val="5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(подпись, дата)</w:t>
            </w:r>
          </w:p>
        </w:tc>
      </w:tr>
      <w:tr>
        <w:tc>
          <w:tcPr>
            <w:tcW w:type="dxa" w:w="9411"/>
            <w:gridSpan w:val="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5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отчество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руководителя структурного подразделения)</w:t>
            </w:r>
          </w:p>
          <w:p w14:paraId="56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394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7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Регистрационный номер</w:t>
            </w:r>
          </w:p>
          <w:p w14:paraId="58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журнале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регистрации заявлений            </w:t>
            </w:r>
          </w:p>
        </w:tc>
        <w:tc>
          <w:tcPr>
            <w:tcW w:type="dxa" w:w="701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9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47"/>
            <w:gridSpan w:val="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A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06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394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1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316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E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394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5F000000">
            <w:pPr>
              <w:widowControl w:val="0"/>
              <w:ind w:firstLine="709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регистрации заявления</w:t>
            </w:r>
          </w:p>
        </w:tc>
        <w:tc>
          <w:tcPr>
            <w:tcW w:type="dxa" w:w="701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421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2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1512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76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03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7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</w:tr>
      <w:tr>
        <w:tc>
          <w:tcPr>
            <w:tcW w:type="dxa" w:w="4394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8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1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9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316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A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706"/>
            <w:gridSpan w:val="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B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64"/>
            <w:gridSpan w:val="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741"/>
            <w:gridSpan w:val="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4706"/>
            <w:gridSpan w:val="3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6E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(подпись лица, зарегистрировавшего</w:t>
            </w:r>
          </w:p>
          <w:p w14:paraId="6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уведомление)</w:t>
            </w:r>
          </w:p>
          <w:p w14:paraId="70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64"/>
            <w:gridSpan w:val="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3741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top"/>
          </w:tcPr>
          <w:p w14:paraId="72000000">
            <w:pPr>
              <w:widowControl w:val="0"/>
              <w:ind w:firstLine="431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(расшифровка подписи)</w:t>
            </w:r>
          </w:p>
        </w:tc>
      </w:tr>
      <w:tr>
        <w:tc>
          <w:tcPr>
            <w:tcW w:type="dxa" w:w="4394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01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4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316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  <w:vAlign w:val="bottom"/>
          </w:tcPr>
          <w:p w14:paraId="75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6000000">
      <w:pPr>
        <w:rPr>
          <w:rFonts w:ascii="Times New Roman" w:hAnsi="Times New Roman"/>
        </w:rPr>
      </w:pPr>
    </w:p>
    <w:p w14:paraId="77000000">
      <w:pPr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851" w:footer="709" w:gutter="0" w:header="426" w:left="1418" w:right="1133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b w:val="1"/>
        <w:sz w:val="1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6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0" w:left="0" w:right="0"/>
      <w:jc w:val="left"/>
    </w:pPr>
    <w:rPr>
      <w:color w:val="000000"/>
      <w:sz w:val="28"/>
    </w:rPr>
  </w:style>
  <w:style w:default="1" w:styleId="Style_3_ch" w:type="character">
    <w:name w:val="Normal"/>
    <w:link w:val="Style_3"/>
    <w:rPr>
      <w:color w:val="000000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tabs>
        <w:tab w:leader="none" w:pos="4677" w:val="center"/>
        <w:tab w:leader="none" w:pos="9355" w:val="right"/>
      </w:tabs>
      <w:ind/>
      <w:jc w:val="left"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pPr>
      <w:widowControl w:val="0"/>
      <w:ind w:firstLine="0" w:left="0" w:right="0"/>
      <w:jc w:val="left"/>
    </w:pPr>
    <w:rPr>
      <w:rFonts w:ascii="Arial" w:hAnsi="Arial"/>
      <w:sz w:val="20"/>
    </w:rPr>
  </w:style>
  <w:style w:styleId="Style_11_ch" w:type="character">
    <w:name w:val="ConsPlusNormal"/>
    <w:link w:val="Style_11"/>
    <w:rPr>
      <w:rFonts w:ascii="Arial" w:hAnsi="Arial"/>
      <w:sz w:val="20"/>
    </w:rPr>
  </w:style>
  <w:style w:styleId="Style_12" w:type="paragraph">
    <w:name w:val="ConsPlusNonformat"/>
    <w:link w:val="Style_12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Содержимое таблицы"/>
    <w:basedOn w:val="Style_3"/>
    <w:link w:val="Style_13_ch"/>
    <w:pPr>
      <w:ind/>
      <w:jc w:val="left"/>
    </w:pPr>
    <w:rPr>
      <w:color w:val="000000"/>
      <w:sz w:val="24"/>
    </w:rPr>
  </w:style>
  <w:style w:styleId="Style_13_ch" w:type="character">
    <w:name w:val="Содержимое таблицы"/>
    <w:basedOn w:val="Style_3_ch"/>
    <w:link w:val="Style_13"/>
    <w:rPr>
      <w:color w:val="000000"/>
      <w:sz w:val="24"/>
    </w:rPr>
  </w:style>
  <w:style w:styleId="Style_14" w:type="paragraph">
    <w:name w:val="Document Map"/>
    <w:basedOn w:val="Style_3"/>
    <w:link w:val="Style_14_ch"/>
    <w:pPr>
      <w:ind/>
      <w:jc w:val="left"/>
    </w:pPr>
    <w:rPr>
      <w:rFonts w:ascii="Tahoma" w:hAnsi="Tahoma"/>
      <w:sz w:val="20"/>
    </w:rPr>
  </w:style>
  <w:style w:styleId="Style_14_ch" w:type="character">
    <w:name w:val="Document Map"/>
    <w:basedOn w:val="Style_3_ch"/>
    <w:link w:val="Style_14"/>
    <w:rPr>
      <w:rFonts w:ascii="Tahoma" w:hAnsi="Tahoma"/>
      <w:sz w:val="20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ConsPlusCell"/>
    <w:link w:val="Style_23_ch"/>
    <w:pPr>
      <w:widowControl w:val="0"/>
      <w:ind w:firstLine="0" w:left="0" w:right="0"/>
      <w:jc w:val="left"/>
    </w:pPr>
    <w:rPr>
      <w:rFonts w:ascii="Arial" w:hAnsi="Arial"/>
      <w:sz w:val="20"/>
    </w:rPr>
  </w:style>
  <w:style w:styleId="Style_23_ch" w:type="character">
    <w:name w:val="ConsPlusCell"/>
    <w:link w:val="Style_23"/>
    <w:rPr>
      <w:rFonts w:ascii="Arial" w:hAnsi="Arial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Знак Знак Знак Знак Знак Знак Знак1 Знак Знак Знак Знак Знак Знак Знак Знак Знак Знак Знак Знак Знак Знак Знак Знак Знак Знак"/>
    <w:basedOn w:val="Style_3"/>
    <w:link w:val="Style_25_ch"/>
    <w:pPr>
      <w:spacing w:afterAutospacing="on" w:beforeAutospacing="on"/>
      <w:ind/>
      <w:jc w:val="left"/>
    </w:pPr>
    <w:rPr>
      <w:rFonts w:ascii="Tahoma" w:hAnsi="Tahoma"/>
      <w:color w:val="000000"/>
      <w:sz w:val="24"/>
    </w:rPr>
  </w:style>
  <w:style w:styleId="Style_25_ch" w:type="character">
    <w:name w:val="Знак Знак Знак Знак Знак Знак Знак1 Знак Знак Знак Знак Знак Знак Знак Знак Знак Знак Знак Знак Знак Знак Знак Знак Знак Знак"/>
    <w:basedOn w:val="Style_3_ch"/>
    <w:link w:val="Style_25"/>
    <w:rPr>
      <w:rFonts w:ascii="Tahoma" w:hAnsi="Tahoma"/>
      <w:color w:val="000000"/>
      <w:sz w:val="24"/>
    </w:rPr>
  </w:style>
  <w:style w:styleId="Style_26" w:type="paragraph">
    <w:name w:val="ConsNonformat"/>
    <w:link w:val="Style_26_ch"/>
    <w:pPr>
      <w:widowControl w:val="1"/>
      <w:ind w:firstLine="0" w:left="0" w:right="0"/>
      <w:jc w:val="left"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28" w:type="paragraph">
    <w:name w:val="Body Text"/>
    <w:basedOn w:val="Style_3"/>
    <w:link w:val="Style_28_ch"/>
    <w:pPr>
      <w:spacing w:after="120"/>
      <w:ind/>
      <w:jc w:val="left"/>
    </w:pPr>
    <w:rPr>
      <w:color w:val="000000"/>
      <w:sz w:val="24"/>
    </w:rPr>
  </w:style>
  <w:style w:styleId="Style_28_ch" w:type="character">
    <w:name w:val="Body Text"/>
    <w:basedOn w:val="Style_3_ch"/>
    <w:link w:val="Style_28"/>
    <w:rPr>
      <w:color w:val="000000"/>
      <w:sz w:val="24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2" w:type="table">
    <w:name w:val="Table Grid"/>
    <w:basedOn w:val="Style_34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Grid Table Light"/>
    <w:pPr>
      <w:widowControl w:val="1"/>
      <w:ind w:firstLine="0" w:left="0" w:right="0"/>
      <w:jc w:val="left"/>
    </w:pPr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2025-03-03T12:29:00Z</dcterms:modified>
</cp:coreProperties>
</file>