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35D" w:rsidRDefault="00EC6BC5" w:rsidP="00EC6BC5">
      <w:pPr>
        <w:ind w:left="5954" w:right="-28"/>
        <w:jc w:val="right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Приложение № 2</w:t>
      </w:r>
    </w:p>
    <w:p w:rsidR="0037347F" w:rsidRDefault="0037347F" w:rsidP="0037347F">
      <w:pPr>
        <w:ind w:right="-28"/>
        <w:rPr>
          <w:bCs/>
          <w:sz w:val="28"/>
          <w:szCs w:val="28"/>
          <w:lang w:eastAsia="ru-RU"/>
        </w:rPr>
      </w:pPr>
    </w:p>
    <w:p w:rsidR="001076F8" w:rsidRPr="00D95C9B" w:rsidRDefault="001076F8" w:rsidP="006622EF">
      <w:pPr>
        <w:ind w:left="4962" w:right="-28"/>
        <w:jc w:val="center"/>
        <w:rPr>
          <w:bCs/>
          <w:sz w:val="28"/>
          <w:szCs w:val="28"/>
          <w:lang w:eastAsia="ru-RU"/>
        </w:rPr>
      </w:pPr>
      <w:r w:rsidRPr="00D95C9B">
        <w:rPr>
          <w:bCs/>
          <w:sz w:val="28"/>
          <w:szCs w:val="28"/>
          <w:lang w:eastAsia="ru-RU"/>
        </w:rPr>
        <w:t>УТВЕРЖДЕН</w:t>
      </w:r>
      <w:r w:rsidR="0037726F">
        <w:rPr>
          <w:bCs/>
          <w:sz w:val="28"/>
          <w:szCs w:val="28"/>
          <w:lang w:eastAsia="ru-RU"/>
        </w:rPr>
        <w:t>О</w:t>
      </w:r>
    </w:p>
    <w:p w:rsidR="001076F8" w:rsidRPr="00D95C9B" w:rsidRDefault="0030739C" w:rsidP="006622EF">
      <w:pPr>
        <w:ind w:left="4962" w:right="-28"/>
        <w:jc w:val="center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постановлением </w:t>
      </w:r>
      <w:r w:rsidR="000D369B">
        <w:rPr>
          <w:bCs/>
          <w:sz w:val="28"/>
          <w:szCs w:val="28"/>
          <w:lang w:eastAsia="ru-RU"/>
        </w:rPr>
        <w:t>Правительства</w:t>
      </w:r>
    </w:p>
    <w:p w:rsidR="001076F8" w:rsidRPr="00D95C9B" w:rsidRDefault="001076F8" w:rsidP="006622EF">
      <w:pPr>
        <w:ind w:left="4962" w:right="-28"/>
        <w:jc w:val="center"/>
        <w:rPr>
          <w:bCs/>
          <w:sz w:val="28"/>
          <w:szCs w:val="28"/>
          <w:lang w:eastAsia="ru-RU"/>
        </w:rPr>
      </w:pPr>
      <w:r w:rsidRPr="00D95C9B">
        <w:rPr>
          <w:bCs/>
          <w:sz w:val="28"/>
          <w:szCs w:val="28"/>
          <w:lang w:eastAsia="ru-RU"/>
        </w:rPr>
        <w:t>Курской области</w:t>
      </w:r>
    </w:p>
    <w:p w:rsidR="001076F8" w:rsidRDefault="0030739C" w:rsidP="0051132E">
      <w:pPr>
        <w:ind w:left="4962" w:right="-28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 </w:t>
      </w:r>
      <w:r w:rsidR="001076F8" w:rsidRPr="00D95C9B">
        <w:rPr>
          <w:bCs/>
          <w:sz w:val="28"/>
          <w:szCs w:val="28"/>
          <w:lang w:eastAsia="ru-RU"/>
        </w:rPr>
        <w:t>от ____</w:t>
      </w:r>
      <w:r w:rsidR="008E3E60">
        <w:rPr>
          <w:bCs/>
          <w:sz w:val="28"/>
          <w:szCs w:val="28"/>
          <w:lang w:eastAsia="ru-RU"/>
        </w:rPr>
        <w:t>_____</w:t>
      </w:r>
      <w:r w:rsidR="001076F8" w:rsidRPr="00D95C9B">
        <w:rPr>
          <w:bCs/>
          <w:sz w:val="28"/>
          <w:szCs w:val="28"/>
          <w:lang w:eastAsia="ru-RU"/>
        </w:rPr>
        <w:t>_______</w:t>
      </w:r>
      <w:r>
        <w:rPr>
          <w:bCs/>
          <w:sz w:val="28"/>
          <w:szCs w:val="28"/>
          <w:lang w:eastAsia="ru-RU"/>
        </w:rPr>
        <w:t xml:space="preserve"> </w:t>
      </w:r>
      <w:r w:rsidR="001076F8" w:rsidRPr="00D95C9B">
        <w:rPr>
          <w:bCs/>
          <w:sz w:val="28"/>
          <w:szCs w:val="28"/>
          <w:lang w:eastAsia="ru-RU"/>
        </w:rPr>
        <w:t>№____</w:t>
      </w:r>
      <w:r w:rsidR="001076F8">
        <w:rPr>
          <w:bCs/>
          <w:sz w:val="28"/>
          <w:szCs w:val="28"/>
          <w:lang w:eastAsia="ru-RU"/>
        </w:rPr>
        <w:t>_</w:t>
      </w:r>
      <w:r w:rsidR="008E3E60">
        <w:rPr>
          <w:bCs/>
          <w:sz w:val="28"/>
          <w:szCs w:val="28"/>
          <w:lang w:eastAsia="ru-RU"/>
        </w:rPr>
        <w:t>___</w:t>
      </w:r>
    </w:p>
    <w:p w:rsidR="0030739C" w:rsidRDefault="0030739C" w:rsidP="0051132E">
      <w:pPr>
        <w:ind w:right="-28" w:firstLine="708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D54408" w:rsidRDefault="00D54408" w:rsidP="0051132E">
      <w:pPr>
        <w:ind w:right="-28" w:firstLine="708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D54408" w:rsidRDefault="00D54408" w:rsidP="0051132E">
      <w:pPr>
        <w:ind w:right="-28" w:firstLine="708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9E39CB" w:rsidRPr="007C5B57" w:rsidRDefault="009E39CB" w:rsidP="007C5B57">
      <w:pPr>
        <w:shd w:val="clear" w:color="auto" w:fill="FFFFFF"/>
        <w:ind w:right="-28" w:firstLine="709"/>
        <w:jc w:val="both"/>
        <w:textAlignment w:val="baseline"/>
        <w:outlineLvl w:val="1"/>
        <w:rPr>
          <w:sz w:val="28"/>
          <w:szCs w:val="28"/>
        </w:rPr>
      </w:pPr>
    </w:p>
    <w:p w:rsidR="00633EB1" w:rsidRPr="00633EB1" w:rsidRDefault="00633EB1" w:rsidP="00633EB1">
      <w:pPr>
        <w:widowControl w:val="0"/>
        <w:suppressAutoHyphens w:val="0"/>
        <w:spacing w:line="322" w:lineRule="exact"/>
        <w:jc w:val="center"/>
        <w:rPr>
          <w:rFonts w:eastAsia="Arial Unicode MS"/>
          <w:b/>
          <w:bCs/>
          <w:color w:val="000000"/>
          <w:sz w:val="26"/>
          <w:szCs w:val="26"/>
          <w:shd w:val="clear" w:color="auto" w:fill="FFFFFF"/>
          <w:lang w:eastAsia="ru-RU"/>
        </w:rPr>
      </w:pPr>
      <w:r w:rsidRPr="00633EB1">
        <w:rPr>
          <w:rFonts w:eastAsia="Arial Unicode MS"/>
          <w:b/>
          <w:bCs/>
          <w:color w:val="000000"/>
          <w:sz w:val="26"/>
          <w:szCs w:val="26"/>
          <w:shd w:val="clear" w:color="auto" w:fill="FFFFFF"/>
          <w:lang w:eastAsia="ru-RU"/>
        </w:rPr>
        <w:t>По</w:t>
      </w:r>
      <w:r w:rsidR="00BE5364">
        <w:rPr>
          <w:rFonts w:eastAsia="Arial Unicode MS"/>
          <w:b/>
          <w:bCs/>
          <w:color w:val="000000"/>
          <w:sz w:val="26"/>
          <w:szCs w:val="26"/>
          <w:shd w:val="clear" w:color="auto" w:fill="FFFFFF"/>
          <w:lang w:eastAsia="ru-RU"/>
        </w:rPr>
        <w:t>рядок</w:t>
      </w:r>
    </w:p>
    <w:p w:rsidR="00633EB1" w:rsidRPr="00633EB1" w:rsidRDefault="00633EB1" w:rsidP="00633EB1">
      <w:pPr>
        <w:widowControl w:val="0"/>
        <w:suppressAutoHyphens w:val="0"/>
        <w:spacing w:line="322" w:lineRule="exact"/>
        <w:jc w:val="center"/>
        <w:rPr>
          <w:rFonts w:eastAsia="Arial Unicode MS"/>
          <w:b/>
          <w:bCs/>
          <w:color w:val="000000"/>
          <w:sz w:val="26"/>
          <w:szCs w:val="26"/>
          <w:shd w:val="clear" w:color="auto" w:fill="FFFFFF"/>
          <w:lang w:eastAsia="ru-RU"/>
        </w:rPr>
      </w:pPr>
      <w:r w:rsidRPr="00633EB1">
        <w:rPr>
          <w:rFonts w:eastAsia="Arial Unicode MS"/>
          <w:b/>
          <w:bCs/>
          <w:color w:val="000000"/>
          <w:sz w:val="26"/>
          <w:szCs w:val="26"/>
          <w:shd w:val="clear" w:color="auto" w:fill="FFFFFF"/>
          <w:lang w:eastAsia="ru-RU"/>
        </w:rPr>
        <w:t>о предоставлении из областного бюджета субсидии на возмещение</w:t>
      </w:r>
    </w:p>
    <w:p w:rsidR="00633EB1" w:rsidRPr="00633EB1" w:rsidRDefault="00633EB1" w:rsidP="00633EB1">
      <w:pPr>
        <w:widowControl w:val="0"/>
        <w:suppressAutoHyphens w:val="0"/>
        <w:spacing w:line="322" w:lineRule="exact"/>
        <w:jc w:val="center"/>
        <w:rPr>
          <w:rFonts w:eastAsia="Arial Unicode MS"/>
          <w:b/>
          <w:bCs/>
          <w:color w:val="000000"/>
          <w:sz w:val="26"/>
          <w:szCs w:val="26"/>
          <w:shd w:val="clear" w:color="auto" w:fill="FFFFFF"/>
          <w:lang w:eastAsia="ru-RU"/>
        </w:rPr>
      </w:pPr>
      <w:r w:rsidRPr="00633EB1">
        <w:rPr>
          <w:rFonts w:eastAsia="Arial Unicode MS"/>
          <w:b/>
          <w:bCs/>
          <w:color w:val="000000"/>
          <w:sz w:val="26"/>
          <w:szCs w:val="26"/>
          <w:shd w:val="clear" w:color="auto" w:fill="FFFFFF"/>
          <w:lang w:eastAsia="ru-RU"/>
        </w:rPr>
        <w:t>части затрат на технологическое присоединение объектов зарядной</w:t>
      </w:r>
    </w:p>
    <w:p w:rsidR="00633EB1" w:rsidRPr="00633EB1" w:rsidRDefault="00633EB1" w:rsidP="00633EB1">
      <w:pPr>
        <w:widowControl w:val="0"/>
        <w:suppressAutoHyphens w:val="0"/>
        <w:spacing w:line="322" w:lineRule="exact"/>
        <w:jc w:val="center"/>
        <w:rPr>
          <w:rFonts w:eastAsia="Arial Unicode MS"/>
          <w:b/>
          <w:bCs/>
          <w:color w:val="000000"/>
          <w:sz w:val="26"/>
          <w:szCs w:val="26"/>
          <w:shd w:val="clear" w:color="auto" w:fill="FFFFFF"/>
          <w:lang w:eastAsia="ru-RU"/>
        </w:rPr>
      </w:pPr>
      <w:r w:rsidRPr="00633EB1">
        <w:rPr>
          <w:rFonts w:eastAsia="Arial Unicode MS"/>
          <w:b/>
          <w:bCs/>
          <w:color w:val="000000"/>
          <w:sz w:val="26"/>
          <w:szCs w:val="26"/>
          <w:shd w:val="clear" w:color="auto" w:fill="FFFFFF"/>
          <w:lang w:eastAsia="ru-RU"/>
        </w:rPr>
        <w:t>инфраструктуры к электрическим сетям для развития зарядной</w:t>
      </w:r>
    </w:p>
    <w:p w:rsidR="00633EB1" w:rsidRPr="00633EB1" w:rsidRDefault="00633EB1" w:rsidP="00633EB1">
      <w:pPr>
        <w:widowControl w:val="0"/>
        <w:suppressAutoHyphens w:val="0"/>
        <w:spacing w:line="322" w:lineRule="exact"/>
        <w:jc w:val="center"/>
        <w:rPr>
          <w:rFonts w:eastAsia="Arial Unicode MS"/>
          <w:b/>
          <w:bCs/>
          <w:color w:val="000000"/>
          <w:sz w:val="26"/>
          <w:szCs w:val="26"/>
          <w:shd w:val="clear" w:color="auto" w:fill="FFFFFF"/>
          <w:lang w:eastAsia="ru-RU"/>
        </w:rPr>
      </w:pPr>
      <w:r w:rsidRPr="00633EB1">
        <w:rPr>
          <w:rFonts w:eastAsia="Arial Unicode MS"/>
          <w:b/>
          <w:bCs/>
          <w:color w:val="000000"/>
          <w:sz w:val="26"/>
          <w:szCs w:val="26"/>
          <w:shd w:val="clear" w:color="auto" w:fill="FFFFFF"/>
          <w:lang w:eastAsia="ru-RU"/>
        </w:rPr>
        <w:t xml:space="preserve">инфраструктуры быстрой зарядки </w:t>
      </w:r>
      <w:proofErr w:type="gramStart"/>
      <w:r w:rsidRPr="00633EB1">
        <w:rPr>
          <w:rFonts w:eastAsia="Arial Unicode MS"/>
          <w:b/>
          <w:bCs/>
          <w:color w:val="000000"/>
          <w:sz w:val="26"/>
          <w:szCs w:val="26"/>
          <w:shd w:val="clear" w:color="auto" w:fill="FFFFFF"/>
          <w:lang w:eastAsia="ru-RU"/>
        </w:rPr>
        <w:t>электрического</w:t>
      </w:r>
      <w:proofErr w:type="gramEnd"/>
    </w:p>
    <w:p w:rsidR="00633EB1" w:rsidRDefault="00633EB1" w:rsidP="00633EB1">
      <w:pPr>
        <w:widowControl w:val="0"/>
        <w:suppressAutoHyphens w:val="0"/>
        <w:spacing w:line="322" w:lineRule="exact"/>
        <w:jc w:val="center"/>
        <w:rPr>
          <w:rFonts w:eastAsia="Arial Unicode MS"/>
          <w:b/>
          <w:bCs/>
          <w:color w:val="000000"/>
          <w:sz w:val="26"/>
          <w:szCs w:val="26"/>
          <w:shd w:val="clear" w:color="auto" w:fill="FFFFFF"/>
          <w:lang w:eastAsia="ru-RU"/>
        </w:rPr>
      </w:pPr>
      <w:r w:rsidRPr="00633EB1">
        <w:rPr>
          <w:rFonts w:eastAsia="Arial Unicode MS"/>
          <w:b/>
          <w:bCs/>
          <w:color w:val="000000"/>
          <w:sz w:val="26"/>
          <w:szCs w:val="26"/>
          <w:shd w:val="clear" w:color="auto" w:fill="FFFFFF"/>
          <w:lang w:eastAsia="ru-RU"/>
        </w:rPr>
        <w:t>автомобильного транспорта</w:t>
      </w:r>
    </w:p>
    <w:p w:rsidR="00633EB1" w:rsidRDefault="00633EB1" w:rsidP="00633EB1">
      <w:pPr>
        <w:widowControl w:val="0"/>
        <w:suppressAutoHyphens w:val="0"/>
        <w:spacing w:line="322" w:lineRule="exact"/>
        <w:jc w:val="center"/>
        <w:rPr>
          <w:rFonts w:eastAsia="Arial Unicode MS"/>
          <w:b/>
          <w:bCs/>
          <w:color w:val="000000"/>
          <w:sz w:val="26"/>
          <w:szCs w:val="26"/>
          <w:shd w:val="clear" w:color="auto" w:fill="FFFFFF"/>
          <w:lang w:eastAsia="ru-RU"/>
        </w:rPr>
      </w:pPr>
    </w:p>
    <w:p w:rsidR="0037726F" w:rsidRPr="0037726F" w:rsidRDefault="0037726F" w:rsidP="0037726F">
      <w:pPr>
        <w:widowControl w:val="0"/>
        <w:numPr>
          <w:ilvl w:val="0"/>
          <w:numId w:val="4"/>
        </w:numPr>
        <w:tabs>
          <w:tab w:val="left" w:pos="3694"/>
        </w:tabs>
        <w:suppressAutoHyphens w:val="0"/>
        <w:spacing w:line="317" w:lineRule="exact"/>
        <w:ind w:left="3400"/>
        <w:jc w:val="both"/>
        <w:rPr>
          <w:rFonts w:eastAsia="Arial Unicode MS"/>
          <w:b/>
          <w:bCs/>
          <w:sz w:val="26"/>
          <w:szCs w:val="26"/>
          <w:lang w:eastAsia="ru-RU"/>
        </w:rPr>
      </w:pPr>
      <w:r w:rsidRPr="0037726F">
        <w:rPr>
          <w:rFonts w:eastAsia="Arial Unicode MS"/>
          <w:b/>
          <w:bCs/>
          <w:color w:val="000000"/>
          <w:sz w:val="26"/>
          <w:szCs w:val="26"/>
          <w:shd w:val="clear" w:color="auto" w:fill="FFFFFF"/>
          <w:lang w:eastAsia="ru-RU"/>
        </w:rPr>
        <w:t>Общие положения</w:t>
      </w:r>
    </w:p>
    <w:p w:rsidR="0037726F" w:rsidRPr="0037726F" w:rsidRDefault="0037726F" w:rsidP="0037726F">
      <w:pPr>
        <w:widowControl w:val="0"/>
        <w:tabs>
          <w:tab w:val="left" w:pos="3694"/>
        </w:tabs>
        <w:suppressAutoHyphens w:val="0"/>
        <w:spacing w:line="317" w:lineRule="exact"/>
        <w:ind w:left="3400"/>
        <w:jc w:val="both"/>
        <w:rPr>
          <w:rFonts w:eastAsia="Arial Unicode MS"/>
          <w:b/>
          <w:bCs/>
          <w:sz w:val="26"/>
          <w:szCs w:val="26"/>
          <w:lang w:eastAsia="ru-RU"/>
        </w:rPr>
      </w:pPr>
    </w:p>
    <w:p w:rsidR="0037726F" w:rsidRPr="00DF1982" w:rsidRDefault="0037726F" w:rsidP="00B33346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DF1982">
        <w:rPr>
          <w:sz w:val="28"/>
          <w:szCs w:val="28"/>
        </w:rPr>
        <w:t>1.1.</w:t>
      </w:r>
      <w:r w:rsidRPr="00DF1982">
        <w:rPr>
          <w:sz w:val="28"/>
          <w:szCs w:val="28"/>
        </w:rPr>
        <w:tab/>
      </w:r>
      <w:proofErr w:type="gramStart"/>
      <w:r w:rsidRPr="00DF1982">
        <w:rPr>
          <w:sz w:val="28"/>
          <w:szCs w:val="28"/>
        </w:rPr>
        <w:t>Настоящ</w:t>
      </w:r>
      <w:r w:rsidR="00BE5364" w:rsidRPr="00DF1982">
        <w:rPr>
          <w:sz w:val="28"/>
          <w:szCs w:val="28"/>
        </w:rPr>
        <w:t>ий</w:t>
      </w:r>
      <w:r w:rsidRPr="00DF1982">
        <w:rPr>
          <w:sz w:val="28"/>
          <w:szCs w:val="28"/>
        </w:rPr>
        <w:t xml:space="preserve"> По</w:t>
      </w:r>
      <w:r w:rsidR="00BE5364" w:rsidRPr="00DF1982">
        <w:rPr>
          <w:sz w:val="28"/>
          <w:szCs w:val="28"/>
        </w:rPr>
        <w:t>рядок</w:t>
      </w:r>
      <w:r w:rsidRPr="00DF1982">
        <w:rPr>
          <w:sz w:val="28"/>
          <w:szCs w:val="28"/>
        </w:rPr>
        <w:t xml:space="preserve"> устанавливает категории получателей, цели, условия, порядок предоставления из областного бюджета субсидии на возмещение части затрат на</w:t>
      </w:r>
      <w:r w:rsidR="00B33346" w:rsidRPr="00DF1982">
        <w:rPr>
          <w:sz w:val="28"/>
          <w:szCs w:val="28"/>
        </w:rPr>
        <w:t xml:space="preserve"> технологическое присоединение объектов зарядной инфраструктуры к электрическим сетям для развития зарядной инфраструктуры быстрой зарядки электрического автомобильного транспорта </w:t>
      </w:r>
      <w:r w:rsidRPr="00DF1982">
        <w:rPr>
          <w:sz w:val="28"/>
          <w:szCs w:val="28"/>
        </w:rPr>
        <w:t>(далее - субсидия) в рамках Концепции по развитию производства и использования электрического автомобильного транспорта в Российской Федерации на период до 2030 года, утвержденной распоряжением Правительства Российской</w:t>
      </w:r>
      <w:proofErr w:type="gramEnd"/>
      <w:r w:rsidRPr="00DF1982">
        <w:rPr>
          <w:sz w:val="28"/>
          <w:szCs w:val="28"/>
        </w:rPr>
        <w:t xml:space="preserve"> Федерации от 23 августа 2021 года № 2290-р.</w:t>
      </w:r>
    </w:p>
    <w:p w:rsidR="00633EB1" w:rsidRPr="00DF1982" w:rsidRDefault="00633EB1" w:rsidP="00633EB1">
      <w:pPr>
        <w:pStyle w:val="21"/>
        <w:shd w:val="clear" w:color="auto" w:fill="auto"/>
        <w:tabs>
          <w:tab w:val="left" w:pos="709"/>
        </w:tabs>
        <w:spacing w:line="312" w:lineRule="exact"/>
        <w:jc w:val="both"/>
        <w:rPr>
          <w:rFonts w:eastAsia="Arial Unicode MS"/>
          <w:sz w:val="28"/>
          <w:szCs w:val="28"/>
          <w:lang w:eastAsia="ru-RU"/>
        </w:rPr>
      </w:pPr>
      <w:r w:rsidRPr="00DF1982">
        <w:rPr>
          <w:sz w:val="28"/>
          <w:szCs w:val="28"/>
        </w:rPr>
        <w:tab/>
      </w:r>
      <w:r w:rsidR="0037726F" w:rsidRPr="00DF1982">
        <w:rPr>
          <w:sz w:val="28"/>
          <w:szCs w:val="28"/>
        </w:rPr>
        <w:t>1.2.</w:t>
      </w:r>
      <w:r w:rsidRPr="00DF1982">
        <w:rPr>
          <w:rFonts w:eastAsia="Arial Unicode MS"/>
          <w:color w:val="000000"/>
          <w:sz w:val="28"/>
          <w:szCs w:val="28"/>
          <w:shd w:val="clear" w:color="auto" w:fill="FFFFFF"/>
          <w:lang w:eastAsia="ru-RU"/>
        </w:rPr>
        <w:t xml:space="preserve"> Целью предоставления субсидии является возмещение части затрат в связи с ранее осуществленными получателями средств инвестициями на технологическое присоединение объектов зарядной инфраструктуры к электрическим сетям для развития зарядной инфраструктуры быстрой зарядки электрического автомобильного транспорта.</w:t>
      </w:r>
    </w:p>
    <w:p w:rsidR="00633EB1" w:rsidRPr="00DF1982" w:rsidRDefault="00633EB1" w:rsidP="00633EB1">
      <w:pPr>
        <w:widowControl w:val="0"/>
        <w:suppressAutoHyphens w:val="0"/>
        <w:spacing w:line="312" w:lineRule="exact"/>
        <w:ind w:firstLine="760"/>
        <w:jc w:val="both"/>
        <w:rPr>
          <w:rFonts w:eastAsia="Arial Unicode MS"/>
          <w:sz w:val="28"/>
          <w:szCs w:val="28"/>
          <w:lang w:eastAsia="ru-RU"/>
        </w:rPr>
      </w:pPr>
      <w:proofErr w:type="gramStart"/>
      <w:r w:rsidRPr="00DF1982">
        <w:rPr>
          <w:rFonts w:eastAsia="Arial Unicode MS"/>
          <w:color w:val="000000"/>
          <w:sz w:val="28"/>
          <w:szCs w:val="28"/>
          <w:shd w:val="clear" w:color="auto" w:fill="FFFFFF"/>
          <w:lang w:eastAsia="ru-RU"/>
        </w:rPr>
        <w:t>Понятия и термины, используемые в настоящем По</w:t>
      </w:r>
      <w:r w:rsidR="00BE5364" w:rsidRPr="00DF1982">
        <w:rPr>
          <w:rFonts w:eastAsia="Arial Unicode MS"/>
          <w:color w:val="000000"/>
          <w:sz w:val="28"/>
          <w:szCs w:val="28"/>
          <w:shd w:val="clear" w:color="auto" w:fill="FFFFFF"/>
          <w:lang w:eastAsia="ru-RU"/>
        </w:rPr>
        <w:t>рядке</w:t>
      </w:r>
      <w:r w:rsidRPr="00DF1982">
        <w:rPr>
          <w:rFonts w:eastAsia="Arial Unicode MS"/>
          <w:color w:val="000000"/>
          <w:sz w:val="28"/>
          <w:szCs w:val="28"/>
          <w:shd w:val="clear" w:color="auto" w:fill="FFFFFF"/>
          <w:lang w:eastAsia="ru-RU"/>
        </w:rPr>
        <w:t>, применяются в значениях, определенных Правилами предоставления и распределения субсидий из федерального бюджета бюджетам субъектов Российской Федерации в целях софинансирования расходных обязательств субъектов Российской Федерации, возникающих при развитии зарядной инфраструктуры для электромобилей, являющимися приложением № 33 к государственной программе Российской Федерации «Развитие энергетики», утвержденной постановлением Правительства Российской Федерации от 15 апреля 2014 года № 321.</w:t>
      </w:r>
      <w:r w:rsidR="0037726F" w:rsidRPr="00DF1982">
        <w:rPr>
          <w:sz w:val="28"/>
          <w:szCs w:val="28"/>
        </w:rPr>
        <w:tab/>
      </w:r>
      <w:proofErr w:type="gramEnd"/>
    </w:p>
    <w:p w:rsidR="0037726F" w:rsidRPr="0037726F" w:rsidRDefault="00BE5364" w:rsidP="00B925A9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1.3. </w:t>
      </w:r>
      <w:r w:rsidR="00B925A9">
        <w:rPr>
          <w:sz w:val="28"/>
          <w:szCs w:val="28"/>
        </w:rPr>
        <w:t xml:space="preserve">Категории получателей субсидии: субсидия </w:t>
      </w:r>
      <w:r w:rsidR="0037726F" w:rsidRPr="0037726F">
        <w:rPr>
          <w:sz w:val="28"/>
          <w:szCs w:val="28"/>
        </w:rPr>
        <w:t>предоставляется</w:t>
      </w:r>
      <w:r w:rsidR="00B925A9">
        <w:rPr>
          <w:sz w:val="28"/>
          <w:szCs w:val="28"/>
        </w:rPr>
        <w:t xml:space="preserve"> </w:t>
      </w:r>
      <w:r w:rsidR="0037726F" w:rsidRPr="0037726F">
        <w:rPr>
          <w:sz w:val="28"/>
          <w:szCs w:val="28"/>
        </w:rPr>
        <w:t>из областного бюджета юридическим лицам и индивидуальным предпринимателям, реализующим инвестиционные проекты по строительству объектов зарядной инфраструктуры для быстрой зарядки электрического автомобильного транспорта.</w:t>
      </w:r>
    </w:p>
    <w:p w:rsidR="0037726F" w:rsidRPr="0037726F" w:rsidRDefault="00BE5364" w:rsidP="00B925A9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633EB1" w:rsidRPr="00633EB1">
        <w:rPr>
          <w:sz w:val="28"/>
          <w:szCs w:val="28"/>
        </w:rPr>
        <w:t>Направления затрат, на возмещение ко</w:t>
      </w:r>
      <w:r w:rsidR="00590EF2">
        <w:rPr>
          <w:sz w:val="28"/>
          <w:szCs w:val="28"/>
        </w:rPr>
        <w:t xml:space="preserve">торых предоставляется субсидия, - </w:t>
      </w:r>
      <w:r w:rsidR="00633EB1" w:rsidRPr="00633EB1">
        <w:rPr>
          <w:sz w:val="28"/>
          <w:szCs w:val="28"/>
        </w:rPr>
        <w:t>технологическое присоединение объектов зарядной инфраструктуры к электрическим сетям для р</w:t>
      </w:r>
      <w:r w:rsidR="00590EF2">
        <w:rPr>
          <w:sz w:val="28"/>
          <w:szCs w:val="28"/>
        </w:rPr>
        <w:t>азвития зарядной инфраструктуры быстрой зарядки электрического автомобильного транспорт</w:t>
      </w:r>
      <w:r w:rsidR="00633EB1" w:rsidRPr="00633EB1">
        <w:rPr>
          <w:sz w:val="28"/>
          <w:szCs w:val="28"/>
        </w:rPr>
        <w:t xml:space="preserve">. </w:t>
      </w:r>
    </w:p>
    <w:p w:rsidR="00B925A9" w:rsidRPr="00B925A9" w:rsidRDefault="0037726F" w:rsidP="00B925A9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37726F">
        <w:rPr>
          <w:sz w:val="28"/>
          <w:szCs w:val="28"/>
        </w:rPr>
        <w:t>1.5.</w:t>
      </w:r>
      <w:r w:rsidRPr="0037726F">
        <w:rPr>
          <w:sz w:val="28"/>
          <w:szCs w:val="28"/>
        </w:rPr>
        <w:tab/>
        <w:t>Исполнительным органом области, осуществляющим функцию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</w:t>
      </w:r>
      <w:r w:rsidR="00B925A9">
        <w:rPr>
          <w:sz w:val="28"/>
          <w:szCs w:val="28"/>
        </w:rPr>
        <w:t xml:space="preserve"> </w:t>
      </w:r>
      <w:r w:rsidR="00B925A9" w:rsidRPr="00B925A9">
        <w:rPr>
          <w:sz w:val="28"/>
          <w:szCs w:val="28"/>
        </w:rPr>
        <w:t xml:space="preserve">обязательств на предоставление субсидии на соответствующий финансовый год, является </w:t>
      </w:r>
      <w:r w:rsidR="00B925A9">
        <w:rPr>
          <w:sz w:val="28"/>
          <w:szCs w:val="28"/>
        </w:rPr>
        <w:t>М</w:t>
      </w:r>
      <w:r w:rsidR="00B925A9" w:rsidRPr="00B925A9">
        <w:rPr>
          <w:sz w:val="28"/>
          <w:szCs w:val="28"/>
        </w:rPr>
        <w:t xml:space="preserve">инистерство </w:t>
      </w:r>
      <w:r w:rsidR="00B925A9">
        <w:rPr>
          <w:sz w:val="28"/>
          <w:szCs w:val="28"/>
        </w:rPr>
        <w:t>жилищно-коммунального хозяйства и ТЭК Курской области</w:t>
      </w:r>
      <w:r w:rsidR="00B925A9" w:rsidRPr="00B925A9">
        <w:rPr>
          <w:sz w:val="28"/>
          <w:szCs w:val="28"/>
        </w:rPr>
        <w:t xml:space="preserve"> (далее - Министерство).</w:t>
      </w:r>
    </w:p>
    <w:p w:rsidR="00B925A9" w:rsidRPr="00B925A9" w:rsidRDefault="00B925A9" w:rsidP="00B925A9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B925A9">
        <w:rPr>
          <w:sz w:val="28"/>
          <w:szCs w:val="28"/>
        </w:rPr>
        <w:t>1.6.</w:t>
      </w:r>
      <w:r w:rsidRPr="00B925A9">
        <w:rPr>
          <w:sz w:val="28"/>
          <w:szCs w:val="28"/>
        </w:rPr>
        <w:tab/>
      </w:r>
      <w:proofErr w:type="gramStart"/>
      <w:r w:rsidRPr="00B925A9">
        <w:rPr>
          <w:sz w:val="28"/>
          <w:szCs w:val="28"/>
        </w:rPr>
        <w:t>Сведения о субсидии размещаются на едином портале</w:t>
      </w:r>
      <w:r w:rsidR="00FA5968">
        <w:rPr>
          <w:sz w:val="28"/>
          <w:szCs w:val="28"/>
        </w:rPr>
        <w:t xml:space="preserve"> </w:t>
      </w:r>
      <w:r w:rsidR="00FA5968" w:rsidRPr="00B925A9">
        <w:rPr>
          <w:sz w:val="28"/>
          <w:szCs w:val="28"/>
        </w:rPr>
        <w:t>(в разделе электронного портала)</w:t>
      </w:r>
      <w:r w:rsidRPr="00B925A9">
        <w:rPr>
          <w:sz w:val="28"/>
          <w:szCs w:val="28"/>
        </w:rPr>
        <w:t xml:space="preserve"> бюджетной системы Российской Федерации  в информационно-телекоммуникационной сети </w:t>
      </w:r>
      <w:r w:rsidR="00FA5968">
        <w:rPr>
          <w:sz w:val="28"/>
          <w:szCs w:val="28"/>
        </w:rPr>
        <w:t>«</w:t>
      </w:r>
      <w:r w:rsidRPr="00B925A9">
        <w:rPr>
          <w:sz w:val="28"/>
          <w:szCs w:val="28"/>
        </w:rPr>
        <w:t>Интернет</w:t>
      </w:r>
      <w:r w:rsidR="00FA5968">
        <w:rPr>
          <w:sz w:val="28"/>
          <w:szCs w:val="28"/>
        </w:rPr>
        <w:t>»</w:t>
      </w:r>
      <w:r w:rsidRPr="00B925A9">
        <w:rPr>
          <w:sz w:val="28"/>
          <w:szCs w:val="28"/>
        </w:rPr>
        <w:t xml:space="preserve">  не позднее 15-го рабочего дня, следующего за днем принятия закона об областном бюджете</w:t>
      </w:r>
      <w:r w:rsidR="00FA5968">
        <w:rPr>
          <w:sz w:val="28"/>
          <w:szCs w:val="28"/>
        </w:rPr>
        <w:t xml:space="preserve"> на очередной финансовый год и на плановый период</w:t>
      </w:r>
      <w:r w:rsidRPr="00B925A9">
        <w:rPr>
          <w:sz w:val="28"/>
          <w:szCs w:val="28"/>
        </w:rPr>
        <w:t xml:space="preserve"> (закона о внесении изменений в закон об областном бюджете</w:t>
      </w:r>
      <w:r w:rsidR="00FA5968">
        <w:rPr>
          <w:sz w:val="28"/>
          <w:szCs w:val="28"/>
        </w:rPr>
        <w:t xml:space="preserve"> на текущий</w:t>
      </w:r>
      <w:r w:rsidR="00FA5968" w:rsidRPr="00FA5968">
        <w:t xml:space="preserve"> </w:t>
      </w:r>
      <w:r w:rsidR="00FA5968" w:rsidRPr="00FA5968">
        <w:rPr>
          <w:sz w:val="28"/>
          <w:szCs w:val="28"/>
        </w:rPr>
        <w:t>финансовый год и на плановый период</w:t>
      </w:r>
      <w:r w:rsidRPr="00B925A9">
        <w:rPr>
          <w:sz w:val="28"/>
          <w:szCs w:val="28"/>
        </w:rPr>
        <w:t>).</w:t>
      </w:r>
      <w:proofErr w:type="gramEnd"/>
    </w:p>
    <w:p w:rsidR="00B925A9" w:rsidRDefault="00B925A9" w:rsidP="00B925A9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B925A9">
        <w:rPr>
          <w:sz w:val="28"/>
          <w:szCs w:val="28"/>
        </w:rPr>
        <w:t>1.7.</w:t>
      </w:r>
      <w:r w:rsidRPr="00B925A9">
        <w:rPr>
          <w:sz w:val="28"/>
          <w:szCs w:val="28"/>
        </w:rPr>
        <w:tab/>
        <w:t>Субсидия предоставляется по результатам отбора. Способ проведения отбора - запрос предложений.</w:t>
      </w:r>
    </w:p>
    <w:p w:rsidR="00B925A9" w:rsidRPr="00590EF2" w:rsidRDefault="00B925A9" w:rsidP="00B925A9">
      <w:pPr>
        <w:shd w:val="clear" w:color="auto" w:fill="FFFFFF"/>
        <w:ind w:right="-28" w:firstLine="708"/>
        <w:jc w:val="both"/>
        <w:textAlignment w:val="baseline"/>
        <w:outlineLvl w:val="1"/>
        <w:rPr>
          <w:sz w:val="20"/>
          <w:szCs w:val="20"/>
        </w:rPr>
      </w:pPr>
    </w:p>
    <w:p w:rsidR="00B925A9" w:rsidRPr="00590EF2" w:rsidRDefault="00B925A9" w:rsidP="00B925A9">
      <w:pPr>
        <w:shd w:val="clear" w:color="auto" w:fill="FFFFFF"/>
        <w:ind w:right="-28" w:firstLine="708"/>
        <w:jc w:val="center"/>
        <w:textAlignment w:val="baseline"/>
        <w:outlineLvl w:val="1"/>
        <w:rPr>
          <w:b/>
          <w:sz w:val="26"/>
          <w:szCs w:val="26"/>
        </w:rPr>
      </w:pPr>
      <w:r w:rsidRPr="00590EF2">
        <w:rPr>
          <w:b/>
          <w:sz w:val="26"/>
          <w:szCs w:val="26"/>
        </w:rPr>
        <w:t>II. Порядок проведения отбора получателей субсидии</w:t>
      </w:r>
    </w:p>
    <w:p w:rsidR="00B925A9" w:rsidRPr="00590EF2" w:rsidRDefault="00B925A9" w:rsidP="00B925A9">
      <w:pPr>
        <w:shd w:val="clear" w:color="auto" w:fill="FFFFFF"/>
        <w:ind w:right="-28" w:firstLine="708"/>
        <w:jc w:val="center"/>
        <w:textAlignment w:val="baseline"/>
        <w:outlineLvl w:val="1"/>
        <w:rPr>
          <w:b/>
          <w:sz w:val="26"/>
          <w:szCs w:val="26"/>
        </w:rPr>
      </w:pPr>
      <w:r w:rsidRPr="00590EF2">
        <w:rPr>
          <w:b/>
          <w:sz w:val="26"/>
          <w:szCs w:val="26"/>
        </w:rPr>
        <w:t>для предоставления субсидии</w:t>
      </w:r>
    </w:p>
    <w:p w:rsidR="00B925A9" w:rsidRPr="00590EF2" w:rsidRDefault="00B925A9" w:rsidP="00B925A9">
      <w:pPr>
        <w:shd w:val="clear" w:color="auto" w:fill="FFFFFF"/>
        <w:ind w:right="-28" w:firstLine="708"/>
        <w:jc w:val="center"/>
        <w:textAlignment w:val="baseline"/>
        <w:outlineLvl w:val="1"/>
        <w:rPr>
          <w:b/>
          <w:sz w:val="20"/>
          <w:szCs w:val="20"/>
        </w:rPr>
      </w:pPr>
    </w:p>
    <w:p w:rsidR="00B925A9" w:rsidRPr="00B925A9" w:rsidRDefault="00B925A9" w:rsidP="00B925A9">
      <w:pPr>
        <w:widowControl w:val="0"/>
        <w:numPr>
          <w:ilvl w:val="0"/>
          <w:numId w:val="5"/>
        </w:numPr>
        <w:tabs>
          <w:tab w:val="left" w:pos="1258"/>
        </w:tabs>
        <w:suppressAutoHyphens w:val="0"/>
        <w:spacing w:line="312" w:lineRule="exact"/>
        <w:ind w:firstLine="760"/>
        <w:jc w:val="both"/>
        <w:rPr>
          <w:rFonts w:eastAsia="Arial Unicode MS"/>
          <w:sz w:val="26"/>
          <w:szCs w:val="26"/>
          <w:lang w:eastAsia="ru-RU"/>
        </w:rPr>
      </w:pP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Способом проведения отбора для предоставления субсидии является запрос предложений на основании заявления и документов, направленных участниками отбора для участия в отборе, (далее - заявка) исходя из соответствия участника отбора категориям и требованиям, предъявляемым к участникам отбора, и очередности поступления заявок.</w:t>
      </w:r>
    </w:p>
    <w:p w:rsidR="005054EA" w:rsidRPr="005054EA" w:rsidRDefault="005054EA" w:rsidP="005054EA">
      <w:pPr>
        <w:widowControl w:val="0"/>
        <w:numPr>
          <w:ilvl w:val="0"/>
          <w:numId w:val="5"/>
        </w:numPr>
        <w:tabs>
          <w:tab w:val="left" w:pos="1249"/>
        </w:tabs>
        <w:suppressAutoHyphens w:val="0"/>
        <w:spacing w:line="312" w:lineRule="exact"/>
        <w:ind w:firstLine="760"/>
        <w:jc w:val="both"/>
        <w:rPr>
          <w:rFonts w:eastAsia="Arial Unicode MS"/>
          <w:sz w:val="26"/>
          <w:szCs w:val="26"/>
          <w:lang w:eastAsia="ru-RU"/>
        </w:rPr>
      </w:pPr>
      <w:proofErr w:type="gramStart"/>
      <w:r w:rsidRPr="005054EA">
        <w:rPr>
          <w:rFonts w:eastAsia="Arial Unicode MS"/>
          <w:sz w:val="26"/>
          <w:szCs w:val="26"/>
          <w:lang w:eastAsia="ru-RU"/>
        </w:rPr>
        <w:t>В целях приема заявок участников отбора Министерство размещает в срок не позднее 3 календарных дней до дня начала приема заявок участников отбора на официальном сайте Губернатора и Правительства Курской области в информационно-телекоммуникационной сети «Интернет» в разделе «Жителям» в подразделах «ЖКХ» - «ЖКХ» - «</w:t>
      </w:r>
      <w:r>
        <w:rPr>
          <w:rFonts w:eastAsia="Arial Unicode MS"/>
          <w:sz w:val="26"/>
          <w:szCs w:val="26"/>
          <w:lang w:eastAsia="ru-RU"/>
        </w:rPr>
        <w:t>Зарядная инфраструктура для электромобилей</w:t>
      </w:r>
      <w:r w:rsidRPr="005054EA">
        <w:rPr>
          <w:rFonts w:eastAsia="Arial Unicode MS"/>
          <w:sz w:val="26"/>
          <w:szCs w:val="26"/>
          <w:lang w:eastAsia="ru-RU"/>
        </w:rPr>
        <w:t>» (с размещением указателя страницы сайта на едином портале) объявление о проведении отбора с указанием:</w:t>
      </w:r>
      <w:proofErr w:type="gramEnd"/>
    </w:p>
    <w:p w:rsidR="00D55519" w:rsidRPr="00D55519" w:rsidRDefault="00D55519" w:rsidP="00D55519">
      <w:pPr>
        <w:widowControl w:val="0"/>
        <w:suppressAutoHyphens w:val="0"/>
        <w:spacing w:line="312" w:lineRule="exact"/>
        <w:ind w:firstLine="760"/>
        <w:jc w:val="both"/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</w:pPr>
      <w:r w:rsidRPr="00D5551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объема лимитов бюджетных обязательств на предоставление субсидий на текущий финансовый год;</w:t>
      </w:r>
    </w:p>
    <w:p w:rsidR="00B925A9" w:rsidRPr="00B925A9" w:rsidRDefault="00B925A9" w:rsidP="00B925A9">
      <w:pPr>
        <w:widowControl w:val="0"/>
        <w:suppressAutoHyphens w:val="0"/>
        <w:spacing w:line="312" w:lineRule="exact"/>
        <w:ind w:firstLine="760"/>
        <w:jc w:val="both"/>
        <w:rPr>
          <w:rFonts w:eastAsia="Arial Unicode MS"/>
          <w:sz w:val="26"/>
          <w:szCs w:val="26"/>
          <w:lang w:eastAsia="ru-RU"/>
        </w:rPr>
      </w:pP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сроков проведения отбора;</w:t>
      </w:r>
    </w:p>
    <w:p w:rsidR="00590EF2" w:rsidRPr="00590EF2" w:rsidRDefault="00B925A9" w:rsidP="00590EF2">
      <w:pPr>
        <w:widowControl w:val="0"/>
        <w:suppressAutoHyphens w:val="0"/>
        <w:spacing w:line="312" w:lineRule="exact"/>
        <w:ind w:firstLine="760"/>
        <w:jc w:val="both"/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</w:pP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 xml:space="preserve">даты окончания приема заявок участников отбора, </w:t>
      </w:r>
      <w:proofErr w:type="gramStart"/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которая</w:t>
      </w:r>
      <w:proofErr w:type="gramEnd"/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 xml:space="preserve"> не может быть </w:t>
      </w: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lastRenderedPageBreak/>
        <w:t>ранее 10-го календарного дня, следующего за днем размещения объявления о проведении отбора;</w:t>
      </w:r>
    </w:p>
    <w:p w:rsidR="00B925A9" w:rsidRDefault="00B925A9" w:rsidP="00B925A9">
      <w:pPr>
        <w:widowControl w:val="0"/>
        <w:suppressAutoHyphens w:val="0"/>
        <w:spacing w:line="312" w:lineRule="exact"/>
        <w:ind w:firstLine="760"/>
        <w:jc w:val="both"/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</w:pP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наименования, места нахождения, почтового адреса, адреса электронной почты Министерства;</w:t>
      </w:r>
    </w:p>
    <w:p w:rsidR="0000666B" w:rsidRPr="00B925A9" w:rsidRDefault="0000666B" w:rsidP="00B925A9">
      <w:pPr>
        <w:widowControl w:val="0"/>
        <w:suppressAutoHyphens w:val="0"/>
        <w:spacing w:line="312" w:lineRule="exact"/>
        <w:ind w:firstLine="760"/>
        <w:jc w:val="both"/>
        <w:rPr>
          <w:rFonts w:eastAsia="Arial Unicode MS"/>
          <w:sz w:val="26"/>
          <w:szCs w:val="26"/>
          <w:lang w:eastAsia="ru-RU"/>
        </w:rPr>
      </w:pPr>
      <w:r w:rsidRPr="0000666B">
        <w:rPr>
          <w:rFonts w:eastAsia="Arial Unicode MS"/>
          <w:sz w:val="26"/>
          <w:szCs w:val="26"/>
          <w:lang w:eastAsia="ru-RU"/>
        </w:rPr>
        <w:t>результата предоставления субсидии в соответствии с пунктом 3.</w:t>
      </w:r>
      <w:r w:rsidR="00590EF2">
        <w:rPr>
          <w:rFonts w:eastAsia="Arial Unicode MS"/>
          <w:sz w:val="26"/>
          <w:szCs w:val="26"/>
          <w:lang w:eastAsia="ru-RU"/>
        </w:rPr>
        <w:t>7</w:t>
      </w:r>
      <w:r w:rsidRPr="0000666B">
        <w:rPr>
          <w:rFonts w:eastAsia="Arial Unicode MS"/>
          <w:sz w:val="26"/>
          <w:szCs w:val="26"/>
          <w:lang w:eastAsia="ru-RU"/>
        </w:rPr>
        <w:t xml:space="preserve"> настоящего По</w:t>
      </w:r>
      <w:r w:rsidR="00136E73">
        <w:rPr>
          <w:rFonts w:eastAsia="Arial Unicode MS"/>
          <w:sz w:val="26"/>
          <w:szCs w:val="26"/>
          <w:lang w:eastAsia="ru-RU"/>
        </w:rPr>
        <w:t>рядка</w:t>
      </w:r>
      <w:r w:rsidRPr="0000666B">
        <w:rPr>
          <w:rFonts w:eastAsia="Arial Unicode MS"/>
          <w:sz w:val="26"/>
          <w:szCs w:val="26"/>
          <w:lang w:eastAsia="ru-RU"/>
        </w:rPr>
        <w:t>;</w:t>
      </w:r>
    </w:p>
    <w:p w:rsidR="00B925A9" w:rsidRPr="00B925A9" w:rsidRDefault="00B925A9" w:rsidP="00B925A9">
      <w:pPr>
        <w:widowControl w:val="0"/>
        <w:suppressAutoHyphens w:val="0"/>
        <w:spacing w:line="312" w:lineRule="exact"/>
        <w:ind w:firstLine="760"/>
        <w:jc w:val="both"/>
        <w:rPr>
          <w:rFonts w:eastAsia="Arial Unicode MS"/>
          <w:sz w:val="26"/>
          <w:szCs w:val="26"/>
          <w:lang w:eastAsia="ru-RU"/>
        </w:rPr>
      </w:pP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доменного имени и (или) сетевого адреса, и (или) указателей страниц сайта в информационно-телекоммуникационной сети Интернет, на котором обеспечивается проведение отбора;</w:t>
      </w:r>
    </w:p>
    <w:p w:rsidR="00B925A9" w:rsidRPr="00B925A9" w:rsidRDefault="00B925A9" w:rsidP="00B925A9">
      <w:pPr>
        <w:widowControl w:val="0"/>
        <w:suppressAutoHyphens w:val="0"/>
        <w:spacing w:line="312" w:lineRule="exact"/>
        <w:ind w:firstLine="760"/>
        <w:jc w:val="both"/>
        <w:rPr>
          <w:rFonts w:eastAsia="Arial Unicode MS"/>
          <w:sz w:val="26"/>
          <w:szCs w:val="26"/>
          <w:lang w:eastAsia="ru-RU"/>
        </w:rPr>
      </w:pP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требований к участникам отбора в соответствии с пунктом 2.3 настоящего По</w:t>
      </w:r>
      <w:r w:rsidR="00136E73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рядка</w:t>
      </w: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 xml:space="preserve"> и перечня документов, представляемых участниками отбора для подтверждения их соответствия указанным требованиям;</w:t>
      </w:r>
    </w:p>
    <w:p w:rsidR="00B925A9" w:rsidRPr="00B925A9" w:rsidRDefault="00B925A9" w:rsidP="00B925A9">
      <w:pPr>
        <w:widowControl w:val="0"/>
        <w:suppressAutoHyphens w:val="0"/>
        <w:spacing w:line="312" w:lineRule="exact"/>
        <w:ind w:firstLine="760"/>
        <w:jc w:val="both"/>
        <w:rPr>
          <w:rFonts w:eastAsia="Arial Unicode MS"/>
          <w:sz w:val="26"/>
          <w:szCs w:val="26"/>
          <w:lang w:eastAsia="ru-RU"/>
        </w:rPr>
      </w:pP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порядка подачи заявок участниками отбора и требований, предъявляемых к форме и содержанию заявок, подаваемых участниками отбора, в соответствии с пунктам</w:t>
      </w:r>
      <w:r w:rsidR="00136E73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и 2.4 и 2.5 настоящего Порядка</w:t>
      </w: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;</w:t>
      </w:r>
    </w:p>
    <w:p w:rsidR="00B925A9" w:rsidRPr="00B925A9" w:rsidRDefault="00B925A9" w:rsidP="00B925A9">
      <w:pPr>
        <w:widowControl w:val="0"/>
        <w:suppressAutoHyphens w:val="0"/>
        <w:spacing w:line="312" w:lineRule="exact"/>
        <w:ind w:firstLine="760"/>
        <w:jc w:val="both"/>
        <w:rPr>
          <w:rFonts w:eastAsia="Arial Unicode MS"/>
          <w:sz w:val="26"/>
          <w:szCs w:val="26"/>
          <w:lang w:eastAsia="ru-RU"/>
        </w:rPr>
      </w:pP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порядка отзыва заявок участников отбора, порядка возврата заявок участников отбора, определяющего, в том числе, основания для возврата заявок участников отбора, в соответствии с пунктом 2.6 настоящего По</w:t>
      </w:r>
      <w:r w:rsidR="00136E73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рядка</w:t>
      </w: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, порядка внесения изменений в заявки участников отбора;</w:t>
      </w:r>
    </w:p>
    <w:p w:rsidR="00B925A9" w:rsidRPr="00B925A9" w:rsidRDefault="00B925A9" w:rsidP="00B925A9">
      <w:pPr>
        <w:widowControl w:val="0"/>
        <w:suppressAutoHyphens w:val="0"/>
        <w:spacing w:line="331" w:lineRule="exact"/>
        <w:ind w:firstLine="760"/>
        <w:jc w:val="both"/>
        <w:rPr>
          <w:rFonts w:eastAsia="Arial Unicode MS"/>
          <w:sz w:val="26"/>
          <w:szCs w:val="26"/>
          <w:lang w:eastAsia="ru-RU"/>
        </w:rPr>
      </w:pP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правил рассмотрения и оценки заявок участников отбора в соответствии с настоящим По</w:t>
      </w:r>
      <w:r w:rsidR="00136E73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рядком</w:t>
      </w: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;</w:t>
      </w:r>
    </w:p>
    <w:p w:rsidR="00B925A9" w:rsidRPr="00B925A9" w:rsidRDefault="00B925A9" w:rsidP="00B925A9">
      <w:pPr>
        <w:widowControl w:val="0"/>
        <w:suppressAutoHyphens w:val="0"/>
        <w:spacing w:line="322" w:lineRule="exact"/>
        <w:ind w:firstLine="740"/>
        <w:jc w:val="both"/>
        <w:rPr>
          <w:rFonts w:eastAsia="Arial Unicode MS"/>
          <w:sz w:val="26"/>
          <w:szCs w:val="26"/>
          <w:lang w:eastAsia="ru-RU"/>
        </w:rPr>
      </w:pP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порядка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B925A9" w:rsidRPr="00B925A9" w:rsidRDefault="00B925A9" w:rsidP="00B925A9">
      <w:pPr>
        <w:widowControl w:val="0"/>
        <w:suppressAutoHyphens w:val="0"/>
        <w:spacing w:line="322" w:lineRule="exact"/>
        <w:ind w:firstLine="740"/>
        <w:jc w:val="both"/>
        <w:rPr>
          <w:rFonts w:eastAsia="Arial Unicode MS"/>
          <w:sz w:val="26"/>
          <w:szCs w:val="26"/>
          <w:lang w:eastAsia="ru-RU"/>
        </w:rPr>
      </w:pP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срока, в течение которого победитель (победители) отбора должен подписать соглашение о предоставлении субсидии;</w:t>
      </w:r>
    </w:p>
    <w:p w:rsidR="00B925A9" w:rsidRPr="00B925A9" w:rsidRDefault="00B925A9" w:rsidP="00B925A9">
      <w:pPr>
        <w:widowControl w:val="0"/>
        <w:suppressAutoHyphens w:val="0"/>
        <w:spacing w:line="322" w:lineRule="exact"/>
        <w:ind w:firstLine="740"/>
        <w:jc w:val="both"/>
        <w:rPr>
          <w:rFonts w:eastAsia="Arial Unicode MS"/>
          <w:sz w:val="26"/>
          <w:szCs w:val="26"/>
          <w:lang w:eastAsia="ru-RU"/>
        </w:rPr>
      </w:pP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 xml:space="preserve">условий признания победителя (победителей) отбора </w:t>
      </w:r>
      <w:proofErr w:type="gramStart"/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уклонившимся</w:t>
      </w:r>
      <w:proofErr w:type="gramEnd"/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 xml:space="preserve"> от заключения соглашения;</w:t>
      </w:r>
    </w:p>
    <w:p w:rsidR="00B925A9" w:rsidRPr="00D55519" w:rsidRDefault="00B925A9" w:rsidP="00D55519">
      <w:pPr>
        <w:widowControl w:val="0"/>
        <w:suppressAutoHyphens w:val="0"/>
        <w:spacing w:line="322" w:lineRule="exact"/>
        <w:ind w:firstLine="740"/>
        <w:jc w:val="both"/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</w:pPr>
      <w:proofErr w:type="gramStart"/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даты размещения результатов отбора на</w:t>
      </w:r>
      <w:r w:rsidR="00D55519" w:rsidRPr="00D55519">
        <w:t xml:space="preserve"> </w:t>
      </w:r>
      <w:r w:rsidR="00D55519" w:rsidRPr="00D5551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официальном сайте Губернатора и Правительства Курской области в информационно-телекоммуникационной сети «Интернет» в разделе «Жителям» в подразделах «ЖКХ» - «ЖКХ» - «Зарядная инфраструктура для электромобилей» (с размещением указателя страницы сайта на едином портале)</w:t>
      </w: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, которая не может быть позднее 14-го календарного дня, следующего за днем определения победителя отбора (с соблюдением сроков, установленных пунктом 26.2 Положения о мерах по обеспечению</w:t>
      </w:r>
      <w:proofErr w:type="gramEnd"/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 xml:space="preserve"> исполнения федерального бюджета, утвержденного постановлением Правительства Российской Федерации от 9 декабря 2017 года </w:t>
      </w:r>
      <w:r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№ 1496 «О мерах по обеспечению исполнения федерального бюджета»).</w:t>
      </w:r>
    </w:p>
    <w:p w:rsidR="00B925A9" w:rsidRPr="00B925A9" w:rsidRDefault="00B925A9" w:rsidP="00B925A9">
      <w:pPr>
        <w:widowControl w:val="0"/>
        <w:numPr>
          <w:ilvl w:val="0"/>
          <w:numId w:val="5"/>
        </w:numPr>
        <w:tabs>
          <w:tab w:val="left" w:pos="1254"/>
        </w:tabs>
        <w:suppressAutoHyphens w:val="0"/>
        <w:spacing w:line="322" w:lineRule="exact"/>
        <w:ind w:firstLine="740"/>
        <w:jc w:val="both"/>
        <w:rPr>
          <w:rFonts w:eastAsia="Arial Unicode MS"/>
          <w:sz w:val="26"/>
          <w:szCs w:val="26"/>
          <w:lang w:eastAsia="ru-RU"/>
        </w:rPr>
      </w:pP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На дату не ранее чем за 30 календарных дней до даты подачи заявки участник отбора должен соответствовать следующим требованиям:</w:t>
      </w:r>
    </w:p>
    <w:p w:rsidR="00B925A9" w:rsidRPr="00B925A9" w:rsidRDefault="00B925A9" w:rsidP="00B925A9">
      <w:pPr>
        <w:widowControl w:val="0"/>
        <w:tabs>
          <w:tab w:val="left" w:pos="1047"/>
        </w:tabs>
        <w:suppressAutoHyphens w:val="0"/>
        <w:spacing w:line="322" w:lineRule="exact"/>
        <w:ind w:firstLine="740"/>
        <w:jc w:val="both"/>
        <w:rPr>
          <w:rFonts w:eastAsia="Arial Unicode MS"/>
          <w:sz w:val="26"/>
          <w:szCs w:val="26"/>
          <w:lang w:eastAsia="ru-RU"/>
        </w:rPr>
      </w:pP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а)</w:t>
      </w: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ab/>
        <w:t>у участника отбора должна отсутствовать неисполненная обязанность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сборах;</w:t>
      </w:r>
    </w:p>
    <w:p w:rsidR="00B925A9" w:rsidRPr="00B925A9" w:rsidRDefault="00B925A9" w:rsidP="00B925A9">
      <w:pPr>
        <w:widowControl w:val="0"/>
        <w:tabs>
          <w:tab w:val="left" w:pos="1062"/>
        </w:tabs>
        <w:suppressAutoHyphens w:val="0"/>
        <w:spacing w:line="322" w:lineRule="exact"/>
        <w:ind w:firstLine="740"/>
        <w:jc w:val="both"/>
        <w:rPr>
          <w:rFonts w:eastAsia="Arial Unicode MS"/>
          <w:sz w:val="26"/>
          <w:szCs w:val="26"/>
          <w:lang w:eastAsia="ru-RU"/>
        </w:rPr>
      </w:pPr>
      <w:proofErr w:type="gramStart"/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б)</w:t>
      </w: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ab/>
        <w:t xml:space="preserve">у участника отбора должна отсутствовать просроченная задолженность </w:t>
      </w: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lastRenderedPageBreak/>
        <w:t xml:space="preserve">по возврату в федеральный, областной бюджеты субсидии, бюджетных инвестиций, предоставленных, в том числе, в соответствии с иными правовыми актами, а также иная просроченная (неурегулированная) задолженность по денежным обязательствам перед </w:t>
      </w:r>
      <w:r w:rsidR="008B2EC0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Курской</w:t>
      </w: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 xml:space="preserve"> областью и Российской Федерацией;</w:t>
      </w:r>
      <w:proofErr w:type="gramEnd"/>
    </w:p>
    <w:p w:rsidR="00B925A9" w:rsidRPr="00B925A9" w:rsidRDefault="00B925A9" w:rsidP="00B925A9">
      <w:pPr>
        <w:widowControl w:val="0"/>
        <w:tabs>
          <w:tab w:val="left" w:pos="1062"/>
        </w:tabs>
        <w:suppressAutoHyphens w:val="0"/>
        <w:spacing w:line="322" w:lineRule="exact"/>
        <w:ind w:firstLine="740"/>
        <w:jc w:val="both"/>
        <w:rPr>
          <w:rFonts w:eastAsia="Arial Unicode MS"/>
          <w:sz w:val="26"/>
          <w:szCs w:val="26"/>
          <w:lang w:eastAsia="ru-RU"/>
        </w:rPr>
      </w:pP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в)</w:t>
      </w: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ab/>
        <w:t>участники отбора - юридические лица не должны находиться в процессе реорганизации,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участники отбора - индивидуальные предприниматели не должны прекратить деятельность в качестве индивидуального предпринимателя;</w:t>
      </w:r>
    </w:p>
    <w:p w:rsidR="00B925A9" w:rsidRPr="00B925A9" w:rsidRDefault="00B925A9" w:rsidP="00B925A9">
      <w:pPr>
        <w:widowControl w:val="0"/>
        <w:tabs>
          <w:tab w:val="left" w:pos="1066"/>
        </w:tabs>
        <w:suppressAutoHyphens w:val="0"/>
        <w:spacing w:line="322" w:lineRule="exact"/>
        <w:ind w:firstLine="740"/>
        <w:jc w:val="both"/>
        <w:rPr>
          <w:rFonts w:eastAsia="Arial Unicode MS"/>
          <w:sz w:val="26"/>
          <w:szCs w:val="26"/>
          <w:lang w:eastAsia="ru-RU"/>
        </w:rPr>
      </w:pPr>
      <w:proofErr w:type="gramStart"/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г)</w:t>
      </w: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ab/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отбора, являющегося юридическим лицом, об индивидуальном предпринимателе, являющемся участником отбора;</w:t>
      </w:r>
      <w:proofErr w:type="gramEnd"/>
    </w:p>
    <w:p w:rsidR="00B925A9" w:rsidRPr="00B925A9" w:rsidRDefault="00B925A9" w:rsidP="00B925A9">
      <w:pPr>
        <w:widowControl w:val="0"/>
        <w:tabs>
          <w:tab w:val="left" w:pos="1076"/>
        </w:tabs>
        <w:suppressAutoHyphens w:val="0"/>
        <w:spacing w:line="322" w:lineRule="exact"/>
        <w:ind w:firstLine="740"/>
        <w:jc w:val="both"/>
        <w:rPr>
          <w:rFonts w:eastAsia="Arial Unicode MS"/>
          <w:sz w:val="26"/>
          <w:szCs w:val="26"/>
          <w:lang w:eastAsia="ru-RU"/>
        </w:rPr>
      </w:pPr>
      <w:proofErr w:type="gramStart"/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д)</w:t>
      </w: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ab/>
        <w:t>участники отбора не должны являться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</w:t>
      </w:r>
      <w:proofErr w:type="gramEnd"/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 xml:space="preserve"> офшорных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 xml:space="preserve"> публичных акционерных обществ;</w:t>
      </w:r>
    </w:p>
    <w:p w:rsidR="00B925A9" w:rsidRPr="00B925A9" w:rsidRDefault="00B925A9" w:rsidP="00B925A9">
      <w:pPr>
        <w:widowControl w:val="0"/>
        <w:tabs>
          <w:tab w:val="left" w:pos="1052"/>
        </w:tabs>
        <w:suppressAutoHyphens w:val="0"/>
        <w:spacing w:line="322" w:lineRule="exact"/>
        <w:ind w:firstLine="740"/>
        <w:jc w:val="both"/>
        <w:rPr>
          <w:rFonts w:eastAsia="Arial Unicode MS"/>
          <w:sz w:val="26"/>
          <w:szCs w:val="26"/>
          <w:lang w:eastAsia="ru-RU"/>
        </w:rPr>
      </w:pP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е)</w:t>
      </w: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ab/>
        <w:t>участники отбора не должны получать средства из федерального, областного бюджетов на основании иных нормативных правовых актов на цели, указанные в пункте 1.2 настоящего По</w:t>
      </w:r>
      <w:r w:rsidR="00AA56F7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рядка</w:t>
      </w: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;</w:t>
      </w:r>
    </w:p>
    <w:p w:rsidR="00B925A9" w:rsidRPr="00B925A9" w:rsidRDefault="00B925A9" w:rsidP="00B925A9">
      <w:pPr>
        <w:widowControl w:val="0"/>
        <w:tabs>
          <w:tab w:val="left" w:pos="1119"/>
        </w:tabs>
        <w:suppressAutoHyphens w:val="0"/>
        <w:spacing w:line="322" w:lineRule="exact"/>
        <w:ind w:firstLine="740"/>
        <w:jc w:val="both"/>
        <w:rPr>
          <w:rFonts w:eastAsia="Arial Unicode MS"/>
          <w:sz w:val="26"/>
          <w:szCs w:val="26"/>
          <w:lang w:eastAsia="ru-RU"/>
        </w:rPr>
      </w:pP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ж)</w:t>
      </w: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ab/>
        <w:t>участник отбора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уничтожения.</w:t>
      </w:r>
    </w:p>
    <w:p w:rsidR="00B925A9" w:rsidRPr="00B925A9" w:rsidRDefault="00B925A9" w:rsidP="00B925A9">
      <w:pPr>
        <w:widowControl w:val="0"/>
        <w:suppressAutoHyphens w:val="0"/>
        <w:spacing w:line="322" w:lineRule="exact"/>
        <w:ind w:firstLine="740"/>
        <w:jc w:val="both"/>
        <w:rPr>
          <w:rFonts w:eastAsia="Arial Unicode MS"/>
          <w:sz w:val="26"/>
          <w:szCs w:val="26"/>
          <w:lang w:eastAsia="ru-RU"/>
        </w:rPr>
      </w:pPr>
      <w:r w:rsidRPr="00E93E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 xml:space="preserve">Министерство осуществляет проверку участников отбора на соответствие требованиям, установленным в части первой настоящего пункта, в порядке межведомственного взаимодействия с государственными органами путем </w:t>
      </w:r>
      <w:r w:rsidRPr="00E93E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lastRenderedPageBreak/>
        <w:t>направления соответствующих запросов.</w:t>
      </w:r>
    </w:p>
    <w:p w:rsidR="00B925A9" w:rsidRPr="008B2EC0" w:rsidRDefault="00B925A9" w:rsidP="00B925A9">
      <w:pPr>
        <w:widowControl w:val="0"/>
        <w:numPr>
          <w:ilvl w:val="0"/>
          <w:numId w:val="5"/>
        </w:numPr>
        <w:tabs>
          <w:tab w:val="left" w:pos="1278"/>
        </w:tabs>
        <w:suppressAutoHyphens w:val="0"/>
        <w:spacing w:line="322" w:lineRule="exact"/>
        <w:ind w:firstLine="740"/>
        <w:jc w:val="both"/>
        <w:rPr>
          <w:rFonts w:eastAsia="Arial Unicode MS"/>
          <w:sz w:val="26"/>
          <w:szCs w:val="26"/>
          <w:lang w:eastAsia="ru-RU"/>
        </w:rPr>
      </w:pP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Для участия в отборе необходимы следующие документы:</w:t>
      </w:r>
    </w:p>
    <w:p w:rsidR="008B2EC0" w:rsidRDefault="008B2EC0" w:rsidP="008B2EC0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заявление о предоставлении субсидии по форме согласно приложению   № 1 к настоящему По</w:t>
      </w:r>
      <w:r w:rsidR="00AA56F7">
        <w:rPr>
          <w:rStyle w:val="2"/>
          <w:color w:val="000000"/>
        </w:rPr>
        <w:t>рядку</w:t>
      </w:r>
      <w:r>
        <w:rPr>
          <w:rStyle w:val="2"/>
          <w:color w:val="000000"/>
        </w:rPr>
        <w:t>;</w:t>
      </w:r>
    </w:p>
    <w:p w:rsidR="008B2EC0" w:rsidRDefault="008B2EC0" w:rsidP="008B2EC0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документ, подтверждающий полномочия лица на осуществление действий от имени участника отбора в случае, если от имени участника отбора действует представитель (копия доверенности на осуществление действий от имени участника отбора);</w:t>
      </w:r>
    </w:p>
    <w:p w:rsidR="008B2EC0" w:rsidRDefault="008B2EC0" w:rsidP="008B2EC0">
      <w:pPr>
        <w:pStyle w:val="21"/>
        <w:shd w:val="clear" w:color="auto" w:fill="auto"/>
        <w:spacing w:line="322" w:lineRule="exact"/>
        <w:ind w:firstLine="740"/>
        <w:jc w:val="both"/>
        <w:rPr>
          <w:rStyle w:val="2"/>
          <w:color w:val="000000"/>
        </w:rPr>
      </w:pPr>
      <w:r>
        <w:rPr>
          <w:rStyle w:val="2"/>
          <w:color w:val="000000"/>
        </w:rPr>
        <w:t>расчет размера субсидии, определенного в соответствии с пунктом 3.3 настоящего По</w:t>
      </w:r>
      <w:r w:rsidR="00AA56F7">
        <w:rPr>
          <w:rStyle w:val="2"/>
          <w:color w:val="000000"/>
        </w:rPr>
        <w:t>рядка</w:t>
      </w:r>
      <w:r>
        <w:rPr>
          <w:rStyle w:val="2"/>
          <w:color w:val="000000"/>
        </w:rPr>
        <w:t>, по форме согласно прило</w:t>
      </w:r>
      <w:r w:rsidR="00AA56F7">
        <w:rPr>
          <w:rStyle w:val="2"/>
          <w:color w:val="000000"/>
        </w:rPr>
        <w:t>жению № 2 к настоящему Порядка</w:t>
      </w:r>
      <w:r>
        <w:rPr>
          <w:rStyle w:val="2"/>
          <w:color w:val="000000"/>
        </w:rPr>
        <w:t>;</w:t>
      </w:r>
    </w:p>
    <w:p w:rsidR="008B2EC0" w:rsidRDefault="008B2EC0" w:rsidP="008B2EC0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копия технических условий для технологического присоединения объекта зарядной инфраструктуры к электрическим сетям;</w:t>
      </w:r>
    </w:p>
    <w:p w:rsidR="008B2EC0" w:rsidRDefault="008B2EC0" w:rsidP="008B2EC0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копия акта об осуществлении технологического присоединения объекта зарядной инфраструктуры к электрическим сетям;</w:t>
      </w:r>
    </w:p>
    <w:p w:rsidR="008B2EC0" w:rsidRDefault="008B2EC0" w:rsidP="008B2EC0">
      <w:pPr>
        <w:pStyle w:val="21"/>
        <w:shd w:val="clear" w:color="auto" w:fill="auto"/>
        <w:spacing w:line="322" w:lineRule="exact"/>
        <w:ind w:firstLine="740"/>
        <w:jc w:val="both"/>
      </w:pPr>
      <w:r>
        <w:rPr>
          <w:rStyle w:val="2"/>
          <w:color w:val="000000"/>
        </w:rPr>
        <w:t>копия договора энергоснабжения или купли-продажи (поставки) электрической энергии;</w:t>
      </w:r>
    </w:p>
    <w:p w:rsidR="008141DE" w:rsidRDefault="008B2EC0" w:rsidP="008141DE">
      <w:pPr>
        <w:pStyle w:val="21"/>
        <w:shd w:val="clear" w:color="auto" w:fill="auto"/>
        <w:spacing w:line="326" w:lineRule="exact"/>
        <w:ind w:firstLine="740"/>
        <w:jc w:val="both"/>
        <w:rPr>
          <w:rStyle w:val="2"/>
          <w:color w:val="000000"/>
        </w:rPr>
      </w:pPr>
      <w:r>
        <w:rPr>
          <w:rStyle w:val="2"/>
          <w:color w:val="000000"/>
        </w:rPr>
        <w:t>копии документов, подтверждающих фактически понесенные участником отбора расходы при осуществлении технологического присоединения объекта зарядной инфраструктуры к электрическим сетям;</w:t>
      </w:r>
    </w:p>
    <w:p w:rsidR="008B2EC0" w:rsidRDefault="008B2EC0" w:rsidP="008B2EC0">
      <w:pPr>
        <w:pStyle w:val="21"/>
        <w:shd w:val="clear" w:color="auto" w:fill="auto"/>
        <w:spacing w:line="322" w:lineRule="exact"/>
        <w:ind w:firstLine="760"/>
        <w:jc w:val="both"/>
        <w:rPr>
          <w:rStyle w:val="2"/>
          <w:color w:val="000000"/>
        </w:rPr>
      </w:pPr>
      <w:r>
        <w:rPr>
          <w:rStyle w:val="2"/>
          <w:color w:val="000000"/>
        </w:rPr>
        <w:t>справка (сведения) об исполнении участником отбора обязанности по уплате налогов, сборов, пеней, штрафов, процентов по состоянию на дату не ранее чем за 30 календ</w:t>
      </w:r>
      <w:r w:rsidR="00E93EA9">
        <w:rPr>
          <w:rStyle w:val="2"/>
          <w:color w:val="000000"/>
        </w:rPr>
        <w:t>арных дней до дня подачи заявки;</w:t>
      </w:r>
    </w:p>
    <w:p w:rsidR="00E93EA9" w:rsidRDefault="00E93EA9" w:rsidP="008B2EC0">
      <w:pPr>
        <w:pStyle w:val="21"/>
        <w:shd w:val="clear" w:color="auto" w:fill="auto"/>
        <w:spacing w:line="322" w:lineRule="exact"/>
        <w:ind w:firstLine="760"/>
        <w:jc w:val="both"/>
      </w:pPr>
      <w:r>
        <w:t>в</w:t>
      </w:r>
      <w:r w:rsidRPr="00E93EA9">
        <w:t>ыпис</w:t>
      </w:r>
      <w:r>
        <w:t>ка</w:t>
      </w:r>
      <w:r w:rsidRPr="00E93EA9">
        <w:t xml:space="preserve"> из Единого государственного реестра юридических лиц (для индивидуальных предпринимателей - выписку из Единого государственного реестра индивидуальных предпринимателей), содержащую информацию о заявителе, получ</w:t>
      </w:r>
      <w:r>
        <w:t>енную в месяце подачи заявления.</w:t>
      </w:r>
    </w:p>
    <w:p w:rsidR="008B2EC0" w:rsidRDefault="008B2EC0" w:rsidP="008B2EC0">
      <w:pPr>
        <w:pStyle w:val="21"/>
        <w:shd w:val="clear" w:color="auto" w:fill="auto"/>
        <w:spacing w:line="322" w:lineRule="exact"/>
        <w:ind w:firstLine="760"/>
        <w:jc w:val="both"/>
        <w:rPr>
          <w:rStyle w:val="2"/>
          <w:color w:val="000000"/>
        </w:rPr>
      </w:pPr>
      <w:r>
        <w:rPr>
          <w:rStyle w:val="2"/>
          <w:color w:val="000000"/>
        </w:rPr>
        <w:t>Документы, указанные в части первой настоящего пункта, представляются участником отбора.</w:t>
      </w:r>
    </w:p>
    <w:p w:rsidR="00E93EA9" w:rsidRDefault="00E93EA9" w:rsidP="008B2EC0">
      <w:pPr>
        <w:pStyle w:val="21"/>
        <w:shd w:val="clear" w:color="auto" w:fill="auto"/>
        <w:spacing w:line="322" w:lineRule="exact"/>
        <w:ind w:firstLine="760"/>
        <w:jc w:val="both"/>
      </w:pPr>
      <w:r w:rsidRPr="00E93EA9">
        <w:t xml:space="preserve">Документы, указанные в подпунктах </w:t>
      </w:r>
      <w:r>
        <w:t>8 и 9</w:t>
      </w:r>
      <w:r w:rsidRPr="00E93EA9">
        <w:t xml:space="preserve"> настоящего пункта, предоставляются заявителем по собственной инициативе. В случае </w:t>
      </w:r>
      <w:proofErr w:type="spellStart"/>
      <w:r w:rsidRPr="00E93EA9">
        <w:t>непредоставления</w:t>
      </w:r>
      <w:proofErr w:type="spellEnd"/>
      <w:r w:rsidRPr="00E93EA9">
        <w:t xml:space="preserve"> указанных документов Министерство запрашивает их в порядке межведомственного взаимодействия.</w:t>
      </w:r>
    </w:p>
    <w:p w:rsidR="00B925A9" w:rsidRPr="00B925A9" w:rsidRDefault="00B925A9" w:rsidP="00B925A9">
      <w:pPr>
        <w:widowControl w:val="0"/>
        <w:numPr>
          <w:ilvl w:val="0"/>
          <w:numId w:val="5"/>
        </w:numPr>
        <w:tabs>
          <w:tab w:val="left" w:pos="1254"/>
        </w:tabs>
        <w:suppressAutoHyphens w:val="0"/>
        <w:spacing w:line="322" w:lineRule="exact"/>
        <w:ind w:firstLine="760"/>
        <w:jc w:val="both"/>
        <w:rPr>
          <w:rFonts w:eastAsia="Arial Unicode MS"/>
          <w:sz w:val="26"/>
          <w:szCs w:val="26"/>
          <w:lang w:eastAsia="ru-RU"/>
        </w:rPr>
      </w:pP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Документы, обязательные к представлению участником отбора в соответствии с пунктом 2.4 настоящего По</w:t>
      </w:r>
      <w:r w:rsidR="00DF1982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рядка</w:t>
      </w: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, представляются на бумажном носителе и в электронном виде на носимом устройстве.</w:t>
      </w:r>
    </w:p>
    <w:p w:rsidR="00B925A9" w:rsidRPr="00B925A9" w:rsidRDefault="00B925A9" w:rsidP="00B925A9">
      <w:pPr>
        <w:widowControl w:val="0"/>
        <w:suppressAutoHyphens w:val="0"/>
        <w:spacing w:line="322" w:lineRule="exact"/>
        <w:ind w:firstLine="760"/>
        <w:jc w:val="both"/>
        <w:rPr>
          <w:rFonts w:eastAsia="Arial Unicode MS"/>
          <w:sz w:val="26"/>
          <w:szCs w:val="26"/>
          <w:lang w:eastAsia="ru-RU"/>
        </w:rPr>
      </w:pP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 xml:space="preserve">Пакет документов должен быть прошит, пронумерован, </w:t>
      </w:r>
      <w:proofErr w:type="gramStart"/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заверен подписью руководителя участника отбора и скреплен</w:t>
      </w:r>
      <w:proofErr w:type="gramEnd"/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 xml:space="preserve"> печатью (при наличии).</w:t>
      </w:r>
    </w:p>
    <w:p w:rsidR="00B925A9" w:rsidRPr="00B925A9" w:rsidRDefault="00B925A9" w:rsidP="00B925A9">
      <w:pPr>
        <w:widowControl w:val="0"/>
        <w:suppressAutoHyphens w:val="0"/>
        <w:spacing w:line="322" w:lineRule="exact"/>
        <w:ind w:firstLine="760"/>
        <w:jc w:val="both"/>
        <w:rPr>
          <w:rFonts w:eastAsia="Arial Unicode MS"/>
          <w:sz w:val="26"/>
          <w:szCs w:val="26"/>
          <w:lang w:eastAsia="ru-RU"/>
        </w:rPr>
      </w:pP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Ответственность за достоверность сведений, содержащихся в заявке, возлагается на участника отбора в соответствии с законодательством Российской Федерации.</w:t>
      </w:r>
    </w:p>
    <w:p w:rsidR="00B925A9" w:rsidRPr="00B925A9" w:rsidRDefault="00B925A9" w:rsidP="00B925A9">
      <w:pPr>
        <w:widowControl w:val="0"/>
        <w:numPr>
          <w:ilvl w:val="0"/>
          <w:numId w:val="5"/>
        </w:numPr>
        <w:tabs>
          <w:tab w:val="left" w:pos="1249"/>
        </w:tabs>
        <w:suppressAutoHyphens w:val="0"/>
        <w:spacing w:line="322" w:lineRule="exact"/>
        <w:ind w:firstLine="760"/>
        <w:jc w:val="both"/>
        <w:rPr>
          <w:rFonts w:eastAsia="Arial Unicode MS"/>
          <w:sz w:val="26"/>
          <w:szCs w:val="26"/>
          <w:lang w:eastAsia="ru-RU"/>
        </w:rPr>
      </w:pP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 xml:space="preserve">Участник отбора вправе в течение срока приема заявок внести изменения в поданную заявку, направив уточненную заявку в Министерство. В этом случае датой и номером регистрации заявки и документов участника </w:t>
      </w: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lastRenderedPageBreak/>
        <w:t>отбора являются дата и номер регистрации уточненной заявки.</w:t>
      </w:r>
    </w:p>
    <w:p w:rsidR="00B925A9" w:rsidRPr="00B925A9" w:rsidRDefault="00B925A9" w:rsidP="00B925A9">
      <w:pPr>
        <w:widowControl w:val="0"/>
        <w:suppressAutoHyphens w:val="0"/>
        <w:spacing w:line="322" w:lineRule="exact"/>
        <w:ind w:firstLine="760"/>
        <w:jc w:val="both"/>
        <w:rPr>
          <w:rFonts w:eastAsia="Arial Unicode MS"/>
          <w:sz w:val="26"/>
          <w:szCs w:val="26"/>
          <w:lang w:eastAsia="ru-RU"/>
        </w:rPr>
      </w:pP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Участник отбора вправе в течение срока проведения отбора отозвать поданную заявку, направив соответствующее заявление в Министерство.</w:t>
      </w:r>
    </w:p>
    <w:p w:rsidR="00B925A9" w:rsidRPr="00B925A9" w:rsidRDefault="00B925A9" w:rsidP="00B925A9">
      <w:pPr>
        <w:widowControl w:val="0"/>
        <w:suppressAutoHyphens w:val="0"/>
        <w:spacing w:line="322" w:lineRule="exact"/>
        <w:ind w:firstLine="760"/>
        <w:jc w:val="both"/>
        <w:rPr>
          <w:rFonts w:eastAsia="Arial Unicode MS"/>
          <w:sz w:val="26"/>
          <w:szCs w:val="26"/>
          <w:lang w:eastAsia="ru-RU"/>
        </w:rPr>
      </w:pP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Основанием для возврата заявки является поступление в течение срока проведения отбора от участника отбора в Министерство заявления об отзыве заявки. Отозванные участником отбора заявки возвращаются Министерством в течение 2 рабочих дней со дня поступления соответствующего заявления в Министерство.</w:t>
      </w:r>
    </w:p>
    <w:p w:rsidR="00B925A9" w:rsidRPr="00B925A9" w:rsidRDefault="00B925A9" w:rsidP="00B925A9">
      <w:pPr>
        <w:widowControl w:val="0"/>
        <w:suppressAutoHyphens w:val="0"/>
        <w:spacing w:line="322" w:lineRule="exact"/>
        <w:ind w:firstLine="760"/>
        <w:jc w:val="both"/>
        <w:rPr>
          <w:rFonts w:eastAsia="Arial Unicode MS"/>
          <w:sz w:val="26"/>
          <w:szCs w:val="26"/>
          <w:lang w:eastAsia="ru-RU"/>
        </w:rPr>
      </w:pP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Участник отбора в период срока подачи заявок вправе обратиться в Министерство с письменным заявлением о разъяснении положений объявления о проведении отбора. Министерство направляет письменные разъяснения такому участнику отбора в течение 3 рабочих дней со дня регистрации заявления о разъяснении положений объявления о проведении отбора.</w:t>
      </w:r>
    </w:p>
    <w:p w:rsidR="00B925A9" w:rsidRPr="00B925A9" w:rsidRDefault="00B925A9" w:rsidP="00B925A9">
      <w:pPr>
        <w:widowControl w:val="0"/>
        <w:suppressAutoHyphens w:val="0"/>
        <w:spacing w:line="322" w:lineRule="exact"/>
        <w:ind w:firstLine="760"/>
        <w:jc w:val="both"/>
        <w:rPr>
          <w:rFonts w:eastAsia="Arial Unicode MS"/>
          <w:sz w:val="26"/>
          <w:szCs w:val="26"/>
          <w:lang w:eastAsia="ru-RU"/>
        </w:rPr>
      </w:pP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 xml:space="preserve">Министерство в день подачи заявки (уточненной заявки) регистрирует ее в журнале регистрации по форме согласно приложению № 3 к настоящему Положению (далее - журнал регистрации), который нумеруется, </w:t>
      </w:r>
      <w:proofErr w:type="gramStart"/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прошнуровывается и скрепляется</w:t>
      </w:r>
      <w:proofErr w:type="gramEnd"/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 xml:space="preserve"> печатью Министерства.</w:t>
      </w:r>
    </w:p>
    <w:p w:rsidR="00B925A9" w:rsidRPr="00B925A9" w:rsidRDefault="00B925A9" w:rsidP="00B925A9">
      <w:pPr>
        <w:widowControl w:val="0"/>
        <w:numPr>
          <w:ilvl w:val="0"/>
          <w:numId w:val="5"/>
        </w:numPr>
        <w:tabs>
          <w:tab w:val="left" w:pos="1258"/>
        </w:tabs>
        <w:suppressAutoHyphens w:val="0"/>
        <w:spacing w:line="322" w:lineRule="exact"/>
        <w:ind w:firstLine="760"/>
        <w:jc w:val="both"/>
        <w:rPr>
          <w:rFonts w:eastAsia="Arial Unicode MS"/>
          <w:sz w:val="26"/>
          <w:szCs w:val="26"/>
          <w:lang w:eastAsia="ru-RU"/>
        </w:rPr>
      </w:pP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Количество заявок, которое может подать участник отбора, не ограничивается количеством объектов, но не более 1 заявки на 1 объект зарядной инфраструктуры.</w:t>
      </w:r>
    </w:p>
    <w:p w:rsidR="00B925A9" w:rsidRPr="00B925A9" w:rsidRDefault="00B925A9" w:rsidP="00B925A9">
      <w:pPr>
        <w:widowControl w:val="0"/>
        <w:numPr>
          <w:ilvl w:val="0"/>
          <w:numId w:val="5"/>
        </w:numPr>
        <w:tabs>
          <w:tab w:val="left" w:pos="1268"/>
        </w:tabs>
        <w:suppressAutoHyphens w:val="0"/>
        <w:spacing w:line="322" w:lineRule="exact"/>
        <w:ind w:firstLine="740"/>
        <w:jc w:val="both"/>
        <w:rPr>
          <w:rFonts w:eastAsia="Arial Unicode MS"/>
          <w:sz w:val="26"/>
          <w:szCs w:val="26"/>
          <w:lang w:eastAsia="ru-RU"/>
        </w:rPr>
      </w:pP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Основания для отклонения заявки участника отбора на стадии рассмотрения:</w:t>
      </w:r>
    </w:p>
    <w:p w:rsidR="00B925A9" w:rsidRPr="00B925A9" w:rsidRDefault="00B925A9" w:rsidP="00B925A9">
      <w:pPr>
        <w:widowControl w:val="0"/>
        <w:suppressAutoHyphens w:val="0"/>
        <w:spacing w:line="322" w:lineRule="exact"/>
        <w:ind w:firstLine="740"/>
        <w:jc w:val="both"/>
        <w:rPr>
          <w:rFonts w:eastAsia="Arial Unicode MS"/>
          <w:sz w:val="26"/>
          <w:szCs w:val="26"/>
          <w:lang w:eastAsia="ru-RU"/>
        </w:rPr>
      </w:pP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несоответствие участника отбора требованиям, установленным пунктами 1.3, 2.3 настоящего По</w:t>
      </w:r>
      <w:r w:rsidR="001B7CCE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рядка</w:t>
      </w: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;</w:t>
      </w:r>
    </w:p>
    <w:p w:rsidR="00B925A9" w:rsidRPr="00B925A9" w:rsidRDefault="00B925A9" w:rsidP="00B925A9">
      <w:pPr>
        <w:widowControl w:val="0"/>
        <w:suppressAutoHyphens w:val="0"/>
        <w:spacing w:line="322" w:lineRule="exact"/>
        <w:ind w:firstLine="740"/>
        <w:jc w:val="both"/>
        <w:rPr>
          <w:rFonts w:eastAsia="Arial Unicode MS"/>
          <w:sz w:val="26"/>
          <w:szCs w:val="26"/>
          <w:lang w:eastAsia="ru-RU"/>
        </w:rPr>
      </w:pP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несоответствие представленных участником отбора заявок и документов требованиям к заявкам участников отбора, установленным в объявлении о проведении отбора;</w:t>
      </w:r>
    </w:p>
    <w:p w:rsidR="00B925A9" w:rsidRPr="00B925A9" w:rsidRDefault="00B925A9" w:rsidP="00B925A9">
      <w:pPr>
        <w:widowControl w:val="0"/>
        <w:suppressAutoHyphens w:val="0"/>
        <w:spacing w:line="322" w:lineRule="exact"/>
        <w:ind w:firstLine="740"/>
        <w:jc w:val="both"/>
        <w:rPr>
          <w:rFonts w:eastAsia="Arial Unicode MS"/>
          <w:sz w:val="26"/>
          <w:szCs w:val="26"/>
          <w:lang w:eastAsia="ru-RU"/>
        </w:rPr>
      </w:pP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B925A9" w:rsidRPr="00B925A9" w:rsidRDefault="00B925A9" w:rsidP="00B925A9">
      <w:pPr>
        <w:widowControl w:val="0"/>
        <w:suppressAutoHyphens w:val="0"/>
        <w:spacing w:line="322" w:lineRule="exact"/>
        <w:ind w:firstLine="740"/>
        <w:jc w:val="both"/>
        <w:rPr>
          <w:rFonts w:eastAsia="Arial Unicode MS"/>
          <w:sz w:val="26"/>
          <w:szCs w:val="26"/>
          <w:lang w:eastAsia="ru-RU"/>
        </w:rPr>
      </w:pP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подача участником отбора заявки после даты и (или) времени, определенных для подачи заявок.</w:t>
      </w:r>
    </w:p>
    <w:p w:rsidR="00B925A9" w:rsidRPr="00B925A9" w:rsidRDefault="00B925A9" w:rsidP="00B925A9">
      <w:pPr>
        <w:widowControl w:val="0"/>
        <w:numPr>
          <w:ilvl w:val="0"/>
          <w:numId w:val="5"/>
        </w:numPr>
        <w:tabs>
          <w:tab w:val="left" w:pos="1268"/>
        </w:tabs>
        <w:suppressAutoHyphens w:val="0"/>
        <w:spacing w:line="322" w:lineRule="exact"/>
        <w:ind w:firstLine="740"/>
        <w:jc w:val="both"/>
        <w:rPr>
          <w:rFonts w:eastAsia="Arial Unicode MS"/>
          <w:sz w:val="26"/>
          <w:szCs w:val="26"/>
          <w:lang w:eastAsia="ru-RU"/>
        </w:rPr>
      </w:pP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Министерство в течение 10 рабочих дней со дня окончания приема заявок проверяет на предмет соответствия:</w:t>
      </w:r>
    </w:p>
    <w:p w:rsidR="00B925A9" w:rsidRPr="00B925A9" w:rsidRDefault="00B925A9" w:rsidP="00B925A9">
      <w:pPr>
        <w:widowControl w:val="0"/>
        <w:tabs>
          <w:tab w:val="left" w:pos="1042"/>
        </w:tabs>
        <w:suppressAutoHyphens w:val="0"/>
        <w:spacing w:line="322" w:lineRule="exact"/>
        <w:ind w:firstLine="740"/>
        <w:jc w:val="both"/>
        <w:rPr>
          <w:rFonts w:eastAsia="Arial Unicode MS"/>
          <w:sz w:val="26"/>
          <w:szCs w:val="26"/>
          <w:lang w:eastAsia="ru-RU"/>
        </w:rPr>
      </w:pP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а)</w:t>
      </w: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ab/>
        <w:t>документов в составе заявки участника отбора перечню и требованиям к документам, установленными пункта</w:t>
      </w:r>
      <w:r w:rsidR="001B7CCE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ми 2.4, 2.5 настоящего Порядка</w:t>
      </w: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;</w:t>
      </w:r>
    </w:p>
    <w:p w:rsidR="00B925A9" w:rsidRPr="00B925A9" w:rsidRDefault="00B925A9" w:rsidP="00B925A9">
      <w:pPr>
        <w:widowControl w:val="0"/>
        <w:tabs>
          <w:tab w:val="left" w:pos="1071"/>
        </w:tabs>
        <w:suppressAutoHyphens w:val="0"/>
        <w:spacing w:line="322" w:lineRule="exact"/>
        <w:ind w:firstLine="740"/>
        <w:jc w:val="both"/>
        <w:rPr>
          <w:rFonts w:eastAsia="Arial Unicode MS"/>
          <w:sz w:val="26"/>
          <w:szCs w:val="26"/>
          <w:lang w:eastAsia="ru-RU"/>
        </w:rPr>
      </w:pP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б)</w:t>
      </w: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ab/>
        <w:t>участника отбора требованиям, установленным пунктами 1.3, 2.3 настоящего Положения.</w:t>
      </w:r>
    </w:p>
    <w:p w:rsidR="00B925A9" w:rsidRPr="00B925A9" w:rsidRDefault="00B925A9" w:rsidP="00073813">
      <w:pPr>
        <w:widowControl w:val="0"/>
        <w:numPr>
          <w:ilvl w:val="0"/>
          <w:numId w:val="5"/>
        </w:numPr>
        <w:tabs>
          <w:tab w:val="left" w:pos="0"/>
        </w:tabs>
        <w:suppressAutoHyphens w:val="0"/>
        <w:spacing w:line="322" w:lineRule="exact"/>
        <w:ind w:firstLine="709"/>
        <w:jc w:val="both"/>
        <w:rPr>
          <w:rFonts w:eastAsia="Arial Unicode MS"/>
          <w:sz w:val="26"/>
          <w:szCs w:val="26"/>
          <w:lang w:eastAsia="ru-RU"/>
        </w:rPr>
      </w:pP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Основания для отказа в предоставлении субсидии:</w:t>
      </w:r>
      <w:r w:rsidR="00073813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 xml:space="preserve">    </w:t>
      </w: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 xml:space="preserve"> несоответствие представленных получателем субсидии документов</w:t>
      </w:r>
      <w:r w:rsidR="00073813">
        <w:rPr>
          <w:rFonts w:eastAsia="Arial Unicode MS"/>
          <w:sz w:val="26"/>
          <w:szCs w:val="26"/>
          <w:lang w:eastAsia="ru-RU"/>
        </w:rPr>
        <w:t xml:space="preserve"> </w:t>
      </w:r>
      <w:r w:rsidRPr="00073813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требованиям, определенным в соответствии с пунктами 2.4, 2.5 настоящего По</w:t>
      </w:r>
      <w:r w:rsidR="00E775C6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рядка</w:t>
      </w:r>
      <w:r w:rsidRPr="00073813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, или непредставление (представление не в полном объеме) документов, обязательных к представлению участником отбора;</w:t>
      </w:r>
    </w:p>
    <w:p w:rsidR="00B925A9" w:rsidRPr="00B925A9" w:rsidRDefault="00B925A9" w:rsidP="00073813">
      <w:pPr>
        <w:widowControl w:val="0"/>
        <w:suppressAutoHyphens w:val="0"/>
        <w:spacing w:line="322" w:lineRule="exact"/>
        <w:ind w:firstLine="740"/>
        <w:jc w:val="both"/>
        <w:rPr>
          <w:rFonts w:eastAsia="Arial Unicode MS"/>
          <w:sz w:val="26"/>
          <w:szCs w:val="26"/>
          <w:lang w:eastAsia="ru-RU"/>
        </w:rPr>
      </w:pP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установление факта недостоверности представленной получателем субсидии информации.</w:t>
      </w:r>
    </w:p>
    <w:p w:rsidR="000652B9" w:rsidRPr="000652B9" w:rsidRDefault="000652B9" w:rsidP="000652B9">
      <w:pPr>
        <w:widowControl w:val="0"/>
        <w:numPr>
          <w:ilvl w:val="0"/>
          <w:numId w:val="5"/>
        </w:numPr>
        <w:tabs>
          <w:tab w:val="left" w:pos="1393"/>
        </w:tabs>
        <w:suppressAutoHyphens w:val="0"/>
        <w:spacing w:line="322" w:lineRule="exact"/>
        <w:ind w:firstLine="740"/>
        <w:jc w:val="both"/>
        <w:rPr>
          <w:rFonts w:eastAsia="Arial Unicode MS"/>
          <w:sz w:val="26"/>
          <w:szCs w:val="26"/>
          <w:lang w:eastAsia="ru-RU"/>
        </w:rPr>
      </w:pPr>
      <w:r w:rsidRPr="000652B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lastRenderedPageBreak/>
        <w:tab/>
        <w:t>Министерство в течение 5 рабочих дней со дня окончания проверки документов, предусмотренных пунктом 2.9 настоящего Порядка, издает приказ об утверждении перечня получателей субсидии, перечня участников отбора, заявки которых отклонены, перечня участников отбора, которым отказано в предоставлении субсидии (далее - приказ).</w:t>
      </w:r>
    </w:p>
    <w:p w:rsidR="00B925A9" w:rsidRPr="00B925A9" w:rsidRDefault="00B925A9" w:rsidP="00B925A9">
      <w:pPr>
        <w:widowControl w:val="0"/>
        <w:numPr>
          <w:ilvl w:val="0"/>
          <w:numId w:val="5"/>
        </w:numPr>
        <w:tabs>
          <w:tab w:val="left" w:pos="1388"/>
        </w:tabs>
        <w:suppressAutoHyphens w:val="0"/>
        <w:spacing w:line="322" w:lineRule="exact"/>
        <w:ind w:firstLine="740"/>
        <w:jc w:val="both"/>
        <w:rPr>
          <w:rFonts w:eastAsia="Arial Unicode MS"/>
          <w:sz w:val="26"/>
          <w:szCs w:val="26"/>
          <w:lang w:eastAsia="ru-RU"/>
        </w:rPr>
      </w:pP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 xml:space="preserve">Министерство в течение 1 </w:t>
      </w:r>
      <w:r w:rsidR="004E0FE8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рабочего</w:t>
      </w: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 xml:space="preserve"> дня со дня издания приказа направляет участникам отбора письменные уведомления о результатах рассмотрения заявок.</w:t>
      </w:r>
    </w:p>
    <w:p w:rsidR="00B925A9" w:rsidRPr="00B925A9" w:rsidRDefault="00B925A9" w:rsidP="00B925A9">
      <w:pPr>
        <w:widowControl w:val="0"/>
        <w:numPr>
          <w:ilvl w:val="0"/>
          <w:numId w:val="5"/>
        </w:numPr>
        <w:tabs>
          <w:tab w:val="left" w:pos="1393"/>
        </w:tabs>
        <w:suppressAutoHyphens w:val="0"/>
        <w:spacing w:line="322" w:lineRule="exact"/>
        <w:ind w:firstLine="740"/>
        <w:jc w:val="both"/>
        <w:rPr>
          <w:rFonts w:eastAsia="Arial Unicode MS"/>
          <w:sz w:val="26"/>
          <w:szCs w:val="26"/>
          <w:lang w:eastAsia="ru-RU"/>
        </w:rPr>
      </w:pP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 xml:space="preserve">В течение 1 </w:t>
      </w:r>
      <w:r w:rsidR="004E0FE8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рабочего</w:t>
      </w:r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 xml:space="preserve"> дня со дня издания приказа Министерство размещает на едином портале и на официальном сайте Министерства информацию о результатах рассмотрения заявок, включающую следующие сведения:</w:t>
      </w:r>
    </w:p>
    <w:p w:rsidR="00B925A9" w:rsidRPr="00B925A9" w:rsidRDefault="00B925A9" w:rsidP="00073813">
      <w:pPr>
        <w:widowControl w:val="0"/>
        <w:suppressAutoHyphens w:val="0"/>
        <w:spacing w:line="322" w:lineRule="exact"/>
        <w:ind w:firstLine="740"/>
        <w:jc w:val="both"/>
        <w:rPr>
          <w:rFonts w:eastAsia="Arial Unicode MS"/>
          <w:sz w:val="26"/>
          <w:szCs w:val="26"/>
          <w:lang w:eastAsia="ru-RU"/>
        </w:rPr>
      </w:pPr>
      <w:proofErr w:type="gramStart"/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дата, время и место проведения рассмотрения заявок; информация об участниках отбора, заявки которых были рассмотрены; 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  <w:proofErr w:type="gramEnd"/>
    </w:p>
    <w:p w:rsidR="00B925A9" w:rsidRDefault="00B925A9" w:rsidP="00073813">
      <w:pPr>
        <w:widowControl w:val="0"/>
        <w:suppressAutoHyphens w:val="0"/>
        <w:spacing w:line="322" w:lineRule="exact"/>
        <w:ind w:firstLine="740"/>
        <w:jc w:val="both"/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</w:pPr>
      <w:proofErr w:type="gramStart"/>
      <w:r w:rsidRPr="00B925A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наименование получателя (получателей) субсидии, с которым (которыми) заключается соглашение (соглашения), и размер предоставляемой ему (им) субсидии.</w:t>
      </w:r>
      <w:proofErr w:type="gramEnd"/>
    </w:p>
    <w:p w:rsidR="00073813" w:rsidRDefault="00073813" w:rsidP="00073813">
      <w:pPr>
        <w:widowControl w:val="0"/>
        <w:suppressAutoHyphens w:val="0"/>
        <w:spacing w:line="322" w:lineRule="exact"/>
        <w:ind w:firstLine="740"/>
        <w:jc w:val="both"/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</w:pPr>
    </w:p>
    <w:p w:rsidR="00073813" w:rsidRDefault="00073813" w:rsidP="00073813">
      <w:pPr>
        <w:widowControl w:val="0"/>
        <w:suppressAutoHyphens w:val="0"/>
        <w:spacing w:line="322" w:lineRule="exact"/>
        <w:ind w:firstLine="740"/>
        <w:jc w:val="center"/>
        <w:rPr>
          <w:rFonts w:eastAsia="Arial Unicode MS"/>
          <w:b/>
          <w:sz w:val="26"/>
          <w:szCs w:val="26"/>
          <w:lang w:eastAsia="ru-RU"/>
        </w:rPr>
      </w:pPr>
      <w:r w:rsidRPr="00073813">
        <w:rPr>
          <w:rFonts w:eastAsia="Arial Unicode MS"/>
          <w:b/>
          <w:sz w:val="26"/>
          <w:szCs w:val="26"/>
          <w:lang w:eastAsia="ru-RU"/>
        </w:rPr>
        <w:t>III.</w:t>
      </w:r>
      <w:r w:rsidRPr="00073813">
        <w:rPr>
          <w:rFonts w:eastAsia="Arial Unicode MS"/>
          <w:b/>
          <w:sz w:val="26"/>
          <w:szCs w:val="26"/>
          <w:lang w:eastAsia="ru-RU"/>
        </w:rPr>
        <w:tab/>
        <w:t>Условия и порядок предоставления субсидии</w:t>
      </w:r>
    </w:p>
    <w:p w:rsidR="00073813" w:rsidRPr="00B925A9" w:rsidRDefault="00073813" w:rsidP="00073813">
      <w:pPr>
        <w:widowControl w:val="0"/>
        <w:suppressAutoHyphens w:val="0"/>
        <w:spacing w:line="322" w:lineRule="exact"/>
        <w:ind w:firstLine="740"/>
        <w:jc w:val="center"/>
        <w:rPr>
          <w:rFonts w:eastAsia="Arial Unicode MS"/>
          <w:b/>
          <w:sz w:val="26"/>
          <w:szCs w:val="26"/>
          <w:lang w:eastAsia="ru-RU"/>
        </w:rPr>
      </w:pPr>
    </w:p>
    <w:p w:rsidR="00073813" w:rsidRPr="00073813" w:rsidRDefault="001B7CCE" w:rsidP="00073813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proofErr w:type="gramStart"/>
      <w:r w:rsidR="00073813" w:rsidRPr="00073813">
        <w:rPr>
          <w:sz w:val="28"/>
          <w:szCs w:val="28"/>
        </w:rPr>
        <w:t>Получатели субсидии должны обеспечить соответствие оборудования объектов зарядной инфраструктуры техническим характеристикам, установленным приказом Министерства промышленности и торговли Российской Федерации от 29 апреля 2022 года № 1776 «Об утверждении технических характеристик оборудования стационарной автомобильной зарядной станции публичного доступа, обеспечивающей возможность быстрой зарядки электрического автомобильного транспорта».</w:t>
      </w:r>
      <w:proofErr w:type="gramEnd"/>
    </w:p>
    <w:p w:rsidR="00073813" w:rsidRPr="00073813" w:rsidRDefault="00D42222" w:rsidP="00073813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073813" w:rsidRPr="00073813">
        <w:rPr>
          <w:sz w:val="28"/>
          <w:szCs w:val="28"/>
        </w:rPr>
        <w:t>Получатели субсидии:</w:t>
      </w:r>
    </w:p>
    <w:p w:rsidR="00073813" w:rsidRPr="00073813" w:rsidRDefault="00D42222" w:rsidP="00073813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3.2.1. </w:t>
      </w:r>
      <w:r w:rsidR="00073813" w:rsidRPr="00073813">
        <w:rPr>
          <w:sz w:val="28"/>
          <w:szCs w:val="28"/>
        </w:rPr>
        <w:t>Обеспечивают следующие условия сервисного обслуживания и технической доступности объекта зарядной инфраструктуры:</w:t>
      </w:r>
    </w:p>
    <w:p w:rsidR="00073813" w:rsidRPr="00073813" w:rsidRDefault="00D42222" w:rsidP="00073813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073813" w:rsidRPr="00073813">
        <w:rPr>
          <w:sz w:val="28"/>
          <w:szCs w:val="28"/>
        </w:rPr>
        <w:t>обеспечение функционирования объекта зарядной инфраструктуры в течение не менее 5 лет со дня выдачи акта, подписанного, в том числе, уполномоченным представителем муниципального образования, на территории которого размещен объект зарядной инфраструктуры, подтверждающего ввод объекта зарядной инфраструктуры в эксплуатацию;</w:t>
      </w:r>
    </w:p>
    <w:p w:rsidR="00073813" w:rsidRPr="00073813" w:rsidRDefault="00073813" w:rsidP="00073813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073813">
        <w:rPr>
          <w:sz w:val="28"/>
          <w:szCs w:val="28"/>
        </w:rPr>
        <w:t>б)</w:t>
      </w:r>
      <w:r w:rsidR="001B7CCE">
        <w:rPr>
          <w:sz w:val="28"/>
          <w:szCs w:val="28"/>
        </w:rPr>
        <w:t xml:space="preserve"> </w:t>
      </w:r>
      <w:r w:rsidRPr="00073813">
        <w:rPr>
          <w:sz w:val="28"/>
          <w:szCs w:val="28"/>
        </w:rPr>
        <w:t xml:space="preserve">объект зарядной инфраструктуры предусматривает круглосуточный режим эксплуатации в течение установленного срока службы. В населенном пункте объект зарядной инфраструктуры доступен для пользователя не менее 80 процентов времени в месяц. Время </w:t>
      </w:r>
      <w:r w:rsidRPr="00073813">
        <w:rPr>
          <w:sz w:val="28"/>
          <w:szCs w:val="28"/>
        </w:rPr>
        <w:lastRenderedPageBreak/>
        <w:t>восстановления работоспособности в случае неисправности объекта зарядной инфраструктуры составляет не более 48 часов. На автомобильной дороге общего пользования федерального и регионального значения объект зарядной инфраструктуры доступен для пользователя не менее 95 процентов времени в месяц. Время восстановления работоспособности в случае неисправности объекта зарядной инфраструктуры составляет не более 12 часов;</w:t>
      </w:r>
    </w:p>
    <w:p w:rsidR="00073813" w:rsidRPr="00073813" w:rsidRDefault="00073813" w:rsidP="00073813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073813">
        <w:rPr>
          <w:sz w:val="28"/>
          <w:szCs w:val="28"/>
        </w:rPr>
        <w:t>в)</w:t>
      </w:r>
      <w:r w:rsidR="00D42222">
        <w:rPr>
          <w:sz w:val="28"/>
          <w:szCs w:val="28"/>
        </w:rPr>
        <w:t xml:space="preserve"> </w:t>
      </w:r>
      <w:r w:rsidRPr="00073813">
        <w:rPr>
          <w:sz w:val="28"/>
          <w:szCs w:val="28"/>
        </w:rPr>
        <w:t>обеспечение передачи аналитических данных о технических параметрах и режиме работы объекта зарядной инфраструктуры для обеспечения удобства пользования зарядной инфраструктурой владельцами и (или) водителями электротранспорта.</w:t>
      </w:r>
    </w:p>
    <w:p w:rsidR="00073813" w:rsidRPr="00073813" w:rsidRDefault="00073813" w:rsidP="00073813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073813">
        <w:rPr>
          <w:sz w:val="28"/>
          <w:szCs w:val="28"/>
        </w:rPr>
        <w:t>3.2.2.</w:t>
      </w:r>
      <w:r w:rsidRPr="00073813">
        <w:rPr>
          <w:sz w:val="28"/>
          <w:szCs w:val="28"/>
        </w:rPr>
        <w:tab/>
        <w:t>Обеспечивают следующие условия размещения объектов зарядной инфраструктуры:</w:t>
      </w:r>
    </w:p>
    <w:p w:rsidR="00073813" w:rsidRPr="00073813" w:rsidRDefault="00D42222" w:rsidP="00073813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073813" w:rsidRPr="00073813">
        <w:rPr>
          <w:sz w:val="28"/>
          <w:szCs w:val="28"/>
        </w:rPr>
        <w:t>на автомобильной дороге общего пользования федерального и регионального значения объект зарядной инфраструктуры размещается на земельном участке объекта дорожного сервиса, имеющего в своем составе как минимум стационарную точку общественного питания и туалет;</w:t>
      </w:r>
    </w:p>
    <w:p w:rsidR="00073813" w:rsidRPr="00073813" w:rsidRDefault="00D42222" w:rsidP="00073813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073813" w:rsidRPr="00073813">
        <w:rPr>
          <w:sz w:val="28"/>
          <w:szCs w:val="28"/>
        </w:rPr>
        <w:t>в границах населенного пункта объект зарядной инфраструктуры размещается:</w:t>
      </w:r>
    </w:p>
    <w:p w:rsidR="00073813" w:rsidRPr="00073813" w:rsidRDefault="00073813" w:rsidP="00073813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073813">
        <w:rPr>
          <w:sz w:val="28"/>
          <w:szCs w:val="28"/>
        </w:rPr>
        <w:t>вдоль городской улично-дорожной сети в местах, где организованы примыкающие к зарядной станции общественные парковочные пространства с возможностью парковки минимум 2 электромобилей не далее чем в 4 метрах от объекта зарядной инфраструктуры;</w:t>
      </w:r>
    </w:p>
    <w:p w:rsidR="00073813" w:rsidRPr="00073813" w:rsidRDefault="00073813" w:rsidP="00073813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073813">
        <w:rPr>
          <w:sz w:val="28"/>
          <w:szCs w:val="28"/>
        </w:rPr>
        <w:t>на парковочных пространствах с возможностью неограниченного круглосуточного доступа, с возможностью парковки минимум 2 электромобилей не далее чем в 2 метрах от объекта зарядной инфраструктуры;</w:t>
      </w:r>
    </w:p>
    <w:p w:rsidR="00073813" w:rsidRPr="00073813" w:rsidRDefault="00D42222" w:rsidP="00073813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073813" w:rsidRPr="00073813">
        <w:rPr>
          <w:sz w:val="28"/>
          <w:szCs w:val="28"/>
        </w:rPr>
        <w:t>вне границ населенных пунктов объект зарядной инфраструктуры размещается на территориях торгово-выставочных, музейно-выставочных и спортивных комплексов на оборудованных парковочных пространствах с возможностью неограниченного круглосуточного доступа, с возможностью парковки минимум 2 электромобилей не далее чем в 2 метрах от объекта зарядной инфраструктуры.</w:t>
      </w:r>
    </w:p>
    <w:p w:rsidR="0078054C" w:rsidRPr="0078054C" w:rsidRDefault="00071A92" w:rsidP="0078054C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proofErr w:type="gramStart"/>
      <w:r w:rsidR="0078054C" w:rsidRPr="0078054C">
        <w:rPr>
          <w:sz w:val="28"/>
          <w:szCs w:val="28"/>
        </w:rPr>
        <w:t>Размер субсидии определяется в размере 30 процентов фактических затрат получателя субсидии на технологическое присоединение объекта зарядной инфраструктуры к электрическим сетям, но не более 900 тыс. рублей, за исключением случаев, при которых в состав платы за технологическое присоединение не включаются расходы, связанные со строительством объектов электросетевого хозяйства от существующих объектов электросетевого хозяйства до присоединяемых энергопринимающих устройств.</w:t>
      </w:r>
      <w:proofErr w:type="gramEnd"/>
    </w:p>
    <w:p w:rsidR="0078054C" w:rsidRDefault="0078054C" w:rsidP="0078054C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78054C">
        <w:rPr>
          <w:sz w:val="28"/>
          <w:szCs w:val="28"/>
        </w:rPr>
        <w:t xml:space="preserve">В случае технологического присоединения объекта зарядной инфраструктуры к электрическим сетям, при котором в состав платы за технологическое присоединение не включаются расходы, связанные со </w:t>
      </w:r>
      <w:r w:rsidRPr="0078054C">
        <w:rPr>
          <w:sz w:val="28"/>
          <w:szCs w:val="28"/>
        </w:rPr>
        <w:lastRenderedPageBreak/>
        <w:t>строительством объектов электросетевого хозяйства от существующих объектов электросетевого хозяйства до присоединяемых энергопринимающих устройств, субсидия не предоставляется.</w:t>
      </w:r>
    </w:p>
    <w:p w:rsidR="000652B9" w:rsidRDefault="000652B9" w:rsidP="0078054C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0652B9">
        <w:rPr>
          <w:sz w:val="28"/>
          <w:szCs w:val="28"/>
        </w:rPr>
        <w:t>Для подтверждения права на получение субсидии за закупку оборудования, получателем средств должны быть представлены в Министерство документы, подтверждающие фактические затраты, указанные в п. 2.4.</w:t>
      </w:r>
    </w:p>
    <w:p w:rsidR="00073813" w:rsidRPr="00073813" w:rsidRDefault="00D42222" w:rsidP="00073813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3.4. </w:t>
      </w:r>
      <w:r w:rsidR="00073813" w:rsidRPr="00073813">
        <w:rPr>
          <w:sz w:val="28"/>
          <w:szCs w:val="28"/>
        </w:rPr>
        <w:t>В случае</w:t>
      </w:r>
      <w:proofErr w:type="gramStart"/>
      <w:r w:rsidR="00073813" w:rsidRPr="00073813">
        <w:rPr>
          <w:sz w:val="28"/>
          <w:szCs w:val="28"/>
        </w:rPr>
        <w:t>,</w:t>
      </w:r>
      <w:proofErr w:type="gramEnd"/>
      <w:r w:rsidR="00073813" w:rsidRPr="00073813">
        <w:rPr>
          <w:sz w:val="28"/>
          <w:szCs w:val="28"/>
        </w:rPr>
        <w:t xml:space="preserve"> если размер доведенных до Министерства лимитов бюджетных обязательств на соответствующий финансовый год больше общего объема уже предоставленных субсидии, Министерство проводит в текущем финансовом году дополнительный отбор.</w:t>
      </w:r>
    </w:p>
    <w:p w:rsidR="0078054C" w:rsidRPr="0078054C" w:rsidRDefault="00D42222" w:rsidP="0078054C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proofErr w:type="gramStart"/>
      <w:r w:rsidR="0078054C" w:rsidRPr="0078054C">
        <w:rPr>
          <w:sz w:val="28"/>
          <w:szCs w:val="28"/>
        </w:rPr>
        <w:t xml:space="preserve">Министерство в течение </w:t>
      </w:r>
      <w:r w:rsidR="008141DE">
        <w:rPr>
          <w:sz w:val="28"/>
          <w:szCs w:val="28"/>
        </w:rPr>
        <w:t>10</w:t>
      </w:r>
      <w:r w:rsidR="0078054C" w:rsidRPr="0078054C">
        <w:rPr>
          <w:sz w:val="28"/>
          <w:szCs w:val="28"/>
        </w:rPr>
        <w:t xml:space="preserve"> рабочих дней со дня издания приказа заключает с получателем субсидии соглашение о предоставлении субсидии в соответствии с типовой формой, установленной Министерством финансов Российской Федерации для соответствующего вида субсидии, (далее - соглашение) с соблюдением требований о защите государственной тайны в государственной интегрированной информационной системе управления общественными финансами «Электронный бюджет».</w:t>
      </w:r>
      <w:proofErr w:type="gramEnd"/>
    </w:p>
    <w:p w:rsidR="0078054C" w:rsidRPr="0078054C" w:rsidRDefault="0078054C" w:rsidP="0078054C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78054C">
        <w:rPr>
          <w:sz w:val="28"/>
          <w:szCs w:val="28"/>
        </w:rPr>
        <w:t>В случае необходимости внесения в соглашение изменений, а также в случае расторжения соглашения Министерство заключает с получателем субсидии дополнительное соглашение к соглашению в течение 5 рабочих дней со дня возникновения оснований для его заключения в соответствии с типовой формой, установленной Министерством финансов Российской Федерации для соответствующего вида субсидии.</w:t>
      </w:r>
    </w:p>
    <w:p w:rsidR="0078054C" w:rsidRPr="0078054C" w:rsidRDefault="0078054C" w:rsidP="0078054C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78054C">
        <w:rPr>
          <w:sz w:val="28"/>
          <w:szCs w:val="28"/>
        </w:rPr>
        <w:t>Основаниями для внесения изменений в соглашение являются изменение законодательства, реквизитов сторон и (или) исправление технических ошибок, уменьшение Министерству ранее доведенных лимитов бюджетных обязательств, приводящее к невозможности предоставления субсидии в размере, определенном в соглашении.</w:t>
      </w:r>
    </w:p>
    <w:p w:rsidR="00073813" w:rsidRPr="00073813" w:rsidRDefault="0078054C" w:rsidP="0078054C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78054C">
        <w:rPr>
          <w:sz w:val="28"/>
          <w:szCs w:val="28"/>
        </w:rPr>
        <w:t>Расторжение соглашения возможно в случае реорганизации, ликвидации или прекращения деятельности получателя субсидии, уменьшения Министерству ранее доведенных лимитов бюджетных обязательств, приводящего к невозможности предоставления субсидии в размере, определенном в соглашении.</w:t>
      </w:r>
      <w:r>
        <w:rPr>
          <w:sz w:val="28"/>
          <w:szCs w:val="28"/>
        </w:rPr>
        <w:t xml:space="preserve"> </w:t>
      </w:r>
    </w:p>
    <w:p w:rsidR="00073813" w:rsidRPr="00073813" w:rsidRDefault="00D42222" w:rsidP="00073813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r w:rsidR="00073813" w:rsidRPr="00073813">
        <w:rPr>
          <w:sz w:val="28"/>
          <w:szCs w:val="28"/>
        </w:rPr>
        <w:t xml:space="preserve">В соглашение включается условие о согласовании новых условий соглашения или расторжении соглашения при </w:t>
      </w:r>
      <w:proofErr w:type="spellStart"/>
      <w:r w:rsidR="00073813" w:rsidRPr="00073813">
        <w:rPr>
          <w:sz w:val="28"/>
          <w:szCs w:val="28"/>
        </w:rPr>
        <w:t>недостижении</w:t>
      </w:r>
      <w:proofErr w:type="spellEnd"/>
      <w:r w:rsidR="00073813" w:rsidRPr="00073813">
        <w:rPr>
          <w:sz w:val="28"/>
          <w:szCs w:val="28"/>
        </w:rPr>
        <w:t xml:space="preserve"> согласия по новым условиям в случае уменьшения Министерству ранее доведенных лимитов бюджетных обязательств, приводящего к невозможности предоставления субсидии в размере, определяемом в соглашении.</w:t>
      </w:r>
    </w:p>
    <w:p w:rsidR="00073813" w:rsidRPr="00073813" w:rsidRDefault="00073813" w:rsidP="00073813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073813">
        <w:rPr>
          <w:sz w:val="28"/>
          <w:szCs w:val="28"/>
        </w:rPr>
        <w:t>При предоставлении субсидии обязательным условием ее предоставления, включаемым в соглашение, является согласие получателя субсидии на осуществление Министерством и органами государственного финансового контроля области (по согласованию) проверок, установленных пунктом 5.1 настоящего По</w:t>
      </w:r>
      <w:r w:rsidR="008A2D27">
        <w:rPr>
          <w:sz w:val="28"/>
          <w:szCs w:val="28"/>
        </w:rPr>
        <w:t>рядка</w:t>
      </w:r>
      <w:r w:rsidRPr="00073813">
        <w:rPr>
          <w:sz w:val="28"/>
          <w:szCs w:val="28"/>
        </w:rPr>
        <w:t>.</w:t>
      </w:r>
    </w:p>
    <w:p w:rsidR="00073813" w:rsidRPr="00073813" w:rsidRDefault="00D42222" w:rsidP="00073813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3.7. </w:t>
      </w:r>
      <w:r w:rsidR="00073813" w:rsidRPr="00073813">
        <w:rPr>
          <w:sz w:val="28"/>
          <w:szCs w:val="28"/>
        </w:rPr>
        <w:t>Достигнутым результатом предоставления субсидии является количество объектов зарядной инфраструктуры, введенных в эксплуатацию в году предоставления субсидии.</w:t>
      </w:r>
    </w:p>
    <w:p w:rsidR="00073813" w:rsidRPr="00073813" w:rsidRDefault="00073813" w:rsidP="00073813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073813">
        <w:rPr>
          <w:sz w:val="28"/>
          <w:szCs w:val="28"/>
        </w:rPr>
        <w:t>Дата достижения результата предоставления субсидии - не позднее 31 декабря года, в котором предоставлена субсидия.</w:t>
      </w:r>
    </w:p>
    <w:p w:rsidR="00073813" w:rsidRDefault="00073813" w:rsidP="00073813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073813">
        <w:rPr>
          <w:sz w:val="28"/>
          <w:szCs w:val="28"/>
        </w:rPr>
        <w:t>Значение результатов предоставления субсидии устанавливается соглашением.</w:t>
      </w:r>
    </w:p>
    <w:p w:rsidR="008141DE" w:rsidRPr="008141DE" w:rsidRDefault="008141DE" w:rsidP="002346DF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8141DE">
        <w:rPr>
          <w:sz w:val="28"/>
          <w:szCs w:val="28"/>
        </w:rPr>
        <w:t xml:space="preserve">3.8. Министерство в течение 1 рабочего дня, следующего за днем принятия решения, путём подписания расчета размера субсидии на возмещение части затрат на </w:t>
      </w:r>
      <w:r w:rsidR="002346DF" w:rsidRPr="002346DF">
        <w:rPr>
          <w:sz w:val="28"/>
          <w:szCs w:val="28"/>
        </w:rPr>
        <w:t>технологическое присоединение объектов зарядной инфраструктуры к электрическим сетям для развития зарядной инфраструктуры быстрой зарядки электрического автомобильного транспорт</w:t>
      </w:r>
      <w:proofErr w:type="gramStart"/>
      <w:r w:rsidR="002346DF" w:rsidRPr="002346DF">
        <w:rPr>
          <w:sz w:val="28"/>
          <w:szCs w:val="28"/>
        </w:rPr>
        <w:t>а</w:t>
      </w:r>
      <w:r w:rsidRPr="008141DE">
        <w:rPr>
          <w:sz w:val="28"/>
          <w:szCs w:val="28"/>
        </w:rPr>
        <w:t>(</w:t>
      </w:r>
      <w:proofErr w:type="gramEnd"/>
      <w:r w:rsidRPr="008141DE">
        <w:rPr>
          <w:sz w:val="28"/>
          <w:szCs w:val="28"/>
        </w:rPr>
        <w:t>приложение № 2), передает в областное казенное учреждение Центр бюджетного учета (далее - ОКУ ЦБУ) расчет размера субсидии на возмещение части</w:t>
      </w:r>
      <w:r>
        <w:rPr>
          <w:sz w:val="28"/>
          <w:szCs w:val="28"/>
        </w:rPr>
        <w:t xml:space="preserve"> затрат на закупку оборудования </w:t>
      </w:r>
      <w:r w:rsidRPr="008141DE">
        <w:rPr>
          <w:sz w:val="28"/>
          <w:szCs w:val="28"/>
        </w:rPr>
        <w:t>для развития зарядной</w:t>
      </w:r>
      <w:r>
        <w:rPr>
          <w:sz w:val="28"/>
          <w:szCs w:val="28"/>
        </w:rPr>
        <w:t xml:space="preserve"> инфраструктуры быстрой зарядки </w:t>
      </w:r>
      <w:r w:rsidRPr="008141DE">
        <w:rPr>
          <w:sz w:val="28"/>
          <w:szCs w:val="28"/>
        </w:rPr>
        <w:t>электрического автомобильного транспорта.</w:t>
      </w:r>
    </w:p>
    <w:p w:rsidR="008141DE" w:rsidRPr="00073813" w:rsidRDefault="008141DE" w:rsidP="008141DE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8141DE">
        <w:rPr>
          <w:sz w:val="28"/>
          <w:szCs w:val="28"/>
        </w:rPr>
        <w:t>Субсидия перечисляется ОКУ ЦБУ не позднее 10-го рабочего дня, следующего за днем принятия Министерством решения о предоставлении субсидии на расчетный или корреспондентский счет, открытый получателю субсидии в кредитных организациях или учреждениях Центрального банка Российской Федерации.</w:t>
      </w:r>
    </w:p>
    <w:p w:rsidR="00D42222" w:rsidRDefault="00D42222" w:rsidP="00073813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</w:p>
    <w:p w:rsidR="00D42222" w:rsidRPr="00D42222" w:rsidRDefault="00D42222" w:rsidP="00D42222">
      <w:pPr>
        <w:shd w:val="clear" w:color="auto" w:fill="FFFFFF"/>
        <w:ind w:right="-28" w:firstLine="708"/>
        <w:jc w:val="center"/>
        <w:textAlignment w:val="baseline"/>
        <w:outlineLvl w:val="1"/>
        <w:rPr>
          <w:b/>
          <w:sz w:val="28"/>
          <w:szCs w:val="28"/>
        </w:rPr>
      </w:pPr>
      <w:r w:rsidRPr="00D42222">
        <w:rPr>
          <w:b/>
          <w:sz w:val="28"/>
          <w:szCs w:val="28"/>
        </w:rPr>
        <w:t>IV.</w:t>
      </w:r>
      <w:r w:rsidRPr="00D42222">
        <w:rPr>
          <w:b/>
          <w:sz w:val="28"/>
          <w:szCs w:val="28"/>
        </w:rPr>
        <w:tab/>
        <w:t>Требования к отчетности</w:t>
      </w:r>
    </w:p>
    <w:p w:rsidR="00D42222" w:rsidRDefault="00D42222" w:rsidP="00D42222">
      <w:pPr>
        <w:shd w:val="clear" w:color="auto" w:fill="FFFFFF"/>
        <w:ind w:right="-28" w:firstLine="708"/>
        <w:jc w:val="center"/>
        <w:textAlignment w:val="baseline"/>
        <w:outlineLvl w:val="1"/>
        <w:rPr>
          <w:sz w:val="28"/>
          <w:szCs w:val="28"/>
        </w:rPr>
      </w:pPr>
    </w:p>
    <w:p w:rsidR="00D42222" w:rsidRPr="00D42222" w:rsidRDefault="00D42222" w:rsidP="00D4222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Pr="00D42222">
        <w:rPr>
          <w:sz w:val="28"/>
          <w:szCs w:val="28"/>
        </w:rPr>
        <w:t xml:space="preserve">Получатель субсидии представляет уполномоченному органу отчет о достижении значений результатов предоставления субсидии по форме, определенной типовой формой соглашения о предоставлении субсидии, установленной Министерством финансов Российской Федерации, не позднее </w:t>
      </w:r>
      <w:r w:rsidR="00071A92">
        <w:rPr>
          <w:sz w:val="28"/>
          <w:szCs w:val="28"/>
        </w:rPr>
        <w:t>1 февраля</w:t>
      </w:r>
      <w:r w:rsidRPr="00D42222">
        <w:rPr>
          <w:sz w:val="28"/>
          <w:szCs w:val="28"/>
        </w:rPr>
        <w:t xml:space="preserve"> года, следующего </w:t>
      </w:r>
      <w:proofErr w:type="gramStart"/>
      <w:r w:rsidRPr="00D42222">
        <w:rPr>
          <w:sz w:val="28"/>
          <w:szCs w:val="28"/>
        </w:rPr>
        <w:t>за</w:t>
      </w:r>
      <w:proofErr w:type="gramEnd"/>
      <w:r w:rsidRPr="00D42222">
        <w:rPr>
          <w:sz w:val="28"/>
          <w:szCs w:val="28"/>
        </w:rPr>
        <w:t xml:space="preserve"> отчетным.</w:t>
      </w:r>
    </w:p>
    <w:p w:rsidR="00D42222" w:rsidRDefault="00D42222" w:rsidP="00D4222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D42222">
        <w:rPr>
          <w:sz w:val="28"/>
          <w:szCs w:val="28"/>
        </w:rPr>
        <w:t>Министерство вправе устанавливать в соглашении сроки и формы предоставления получателем субсидии дополнительной отчетности.</w:t>
      </w:r>
    </w:p>
    <w:p w:rsidR="00D42222" w:rsidRDefault="00D42222" w:rsidP="00D4222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</w:p>
    <w:p w:rsidR="00D42222" w:rsidRDefault="00D42222" w:rsidP="00D42222">
      <w:pPr>
        <w:shd w:val="clear" w:color="auto" w:fill="FFFFFF"/>
        <w:ind w:right="-28" w:firstLine="708"/>
        <w:jc w:val="center"/>
        <w:textAlignment w:val="baseline"/>
        <w:outlineLvl w:val="1"/>
        <w:rPr>
          <w:b/>
          <w:sz w:val="28"/>
          <w:szCs w:val="28"/>
        </w:rPr>
      </w:pPr>
      <w:r w:rsidRPr="00D42222">
        <w:rPr>
          <w:b/>
          <w:sz w:val="28"/>
          <w:szCs w:val="28"/>
        </w:rPr>
        <w:t>V.</w:t>
      </w:r>
      <w:r w:rsidRPr="00D42222">
        <w:rPr>
          <w:b/>
          <w:sz w:val="28"/>
          <w:szCs w:val="28"/>
        </w:rPr>
        <w:tab/>
        <w:t>Осуществление контроля (мониторинга) за соблюдением условий и порядка предоставления субсидии и ответственность за их нарушение</w:t>
      </w:r>
    </w:p>
    <w:p w:rsidR="00D42222" w:rsidRDefault="00D42222" w:rsidP="00D42222">
      <w:pPr>
        <w:shd w:val="clear" w:color="auto" w:fill="FFFFFF"/>
        <w:ind w:right="-28" w:firstLine="708"/>
        <w:jc w:val="center"/>
        <w:textAlignment w:val="baseline"/>
        <w:outlineLvl w:val="1"/>
        <w:rPr>
          <w:b/>
          <w:sz w:val="28"/>
          <w:szCs w:val="28"/>
        </w:rPr>
      </w:pPr>
    </w:p>
    <w:p w:rsidR="00D42222" w:rsidRPr="00D42222" w:rsidRDefault="00D42222" w:rsidP="00D4222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proofErr w:type="gramStart"/>
      <w:r w:rsidRPr="00D42222">
        <w:rPr>
          <w:sz w:val="28"/>
          <w:szCs w:val="28"/>
        </w:rPr>
        <w:t>В соответствии со статьей 78 Бюджетного кодекса Российской Федерации в отношении получателей субсидии Министерством осуществляются проверки соблюдения ими порядка и условий предоставления субсидии, в том числе в части достижения результатов ее предоставления, а также проверки органом государственного финансового контроля области (по согласованию) в соответствии со статьями 268.1 и 269.2 Бюджетного кодекса Российской Федерации.</w:t>
      </w:r>
      <w:proofErr w:type="gramEnd"/>
    </w:p>
    <w:p w:rsidR="00D678FA" w:rsidRPr="00D678FA" w:rsidRDefault="00D42222" w:rsidP="0015781D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5.2. </w:t>
      </w:r>
      <w:proofErr w:type="gramStart"/>
      <w:r w:rsidR="00071A92" w:rsidRPr="00071A92">
        <w:rPr>
          <w:sz w:val="28"/>
          <w:szCs w:val="28"/>
        </w:rPr>
        <w:t xml:space="preserve">В случае установления Министерством факта нарушения получателями Субсидий условий и порядка предоставления Субсидий, </w:t>
      </w:r>
      <w:proofErr w:type="spellStart"/>
      <w:r w:rsidR="00071A92" w:rsidRPr="00071A92">
        <w:rPr>
          <w:sz w:val="28"/>
          <w:szCs w:val="28"/>
        </w:rPr>
        <w:t>недостижения</w:t>
      </w:r>
      <w:proofErr w:type="spellEnd"/>
      <w:r w:rsidR="00071A92" w:rsidRPr="00071A92">
        <w:rPr>
          <w:sz w:val="28"/>
          <w:szCs w:val="28"/>
        </w:rPr>
        <w:t xml:space="preserve"> результата предоставления Субсидии, предусмотренных настоящим Порядком, в том числе указания в документах, предоставленных получателем Субсидии в соответствии с настоящим Порядком, недостоверных сведений или получения от органа государственного финансового контроля информации о факте (фактах) нарушения, </w:t>
      </w:r>
      <w:r w:rsidR="00D678FA" w:rsidRPr="0015781D">
        <w:rPr>
          <w:rFonts w:eastAsia="Arial Unicode MS"/>
          <w:color w:val="000000"/>
          <w:sz w:val="28"/>
          <w:szCs w:val="28"/>
          <w:shd w:val="clear" w:color="auto" w:fill="FFFFFF"/>
          <w:lang w:eastAsia="ru-RU"/>
        </w:rPr>
        <w:t>субсидия подлежит возврату в областной бюджет в следующем порядке:</w:t>
      </w:r>
      <w:proofErr w:type="gramEnd"/>
    </w:p>
    <w:p w:rsidR="00D678FA" w:rsidRPr="00D678FA" w:rsidRDefault="00D678FA" w:rsidP="00D678FA">
      <w:pPr>
        <w:widowControl w:val="0"/>
        <w:suppressAutoHyphens w:val="0"/>
        <w:spacing w:line="322" w:lineRule="exact"/>
        <w:ind w:firstLine="760"/>
        <w:jc w:val="both"/>
        <w:rPr>
          <w:rFonts w:eastAsia="Arial Unicode MS"/>
          <w:sz w:val="28"/>
          <w:szCs w:val="28"/>
          <w:lang w:eastAsia="ru-RU"/>
        </w:rPr>
      </w:pPr>
      <w:r w:rsidRPr="0015781D">
        <w:rPr>
          <w:rFonts w:eastAsia="Arial Unicode MS"/>
          <w:color w:val="000000"/>
          <w:sz w:val="28"/>
          <w:szCs w:val="28"/>
          <w:shd w:val="clear" w:color="auto" w:fill="FFFFFF"/>
          <w:lang w:eastAsia="ru-RU"/>
        </w:rPr>
        <w:t>Министерство в течение 5 рабочих дней со дня выявления оснований для возврата субсидии издает приказ о возврате предоставленной субсидии получателем субсидии в областной бюджет;</w:t>
      </w:r>
    </w:p>
    <w:p w:rsidR="00D678FA" w:rsidRPr="00D678FA" w:rsidRDefault="00D678FA" w:rsidP="00D678FA">
      <w:pPr>
        <w:widowControl w:val="0"/>
        <w:suppressAutoHyphens w:val="0"/>
        <w:spacing w:line="322" w:lineRule="exact"/>
        <w:ind w:firstLine="760"/>
        <w:jc w:val="both"/>
        <w:rPr>
          <w:rFonts w:eastAsia="Arial Unicode MS"/>
          <w:sz w:val="28"/>
          <w:szCs w:val="28"/>
          <w:lang w:eastAsia="ru-RU"/>
        </w:rPr>
      </w:pPr>
      <w:r w:rsidRPr="0015781D">
        <w:rPr>
          <w:rFonts w:eastAsia="Arial Unicode MS"/>
          <w:color w:val="000000"/>
          <w:sz w:val="28"/>
          <w:szCs w:val="28"/>
          <w:shd w:val="clear" w:color="auto" w:fill="FFFFFF"/>
          <w:lang w:eastAsia="ru-RU"/>
        </w:rPr>
        <w:t>в течение 7 рабочих дней со дня издания приказа, предусмотренного абзацем вторым настоящего пункта, Министерство направляет получателю субсидии письменное требование о возврате субсидии с приложением копии указанного приказа и платежных реквизитов для осуществления возврата субсидии;</w:t>
      </w:r>
    </w:p>
    <w:p w:rsidR="00D678FA" w:rsidRPr="00D678FA" w:rsidRDefault="00D678FA" w:rsidP="00D678FA">
      <w:pPr>
        <w:widowControl w:val="0"/>
        <w:suppressAutoHyphens w:val="0"/>
        <w:spacing w:line="322" w:lineRule="exact"/>
        <w:ind w:firstLine="760"/>
        <w:jc w:val="both"/>
        <w:rPr>
          <w:rFonts w:eastAsia="Arial Unicode MS"/>
          <w:sz w:val="28"/>
          <w:szCs w:val="28"/>
          <w:lang w:eastAsia="ru-RU"/>
        </w:rPr>
      </w:pPr>
      <w:r w:rsidRPr="0015781D">
        <w:rPr>
          <w:rFonts w:eastAsia="Arial Unicode MS"/>
          <w:color w:val="000000"/>
          <w:sz w:val="28"/>
          <w:szCs w:val="28"/>
          <w:shd w:val="clear" w:color="auto" w:fill="FFFFFF"/>
          <w:lang w:eastAsia="ru-RU"/>
        </w:rPr>
        <w:t>получатель субсидии обязан в течение 15 календарных дней со дня получения требования, возвратить средства субсидии в областной бюджет;</w:t>
      </w:r>
    </w:p>
    <w:p w:rsidR="00CA7334" w:rsidRPr="0015781D" w:rsidRDefault="00CA7334" w:rsidP="00D678FA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CA7334">
        <w:rPr>
          <w:sz w:val="28"/>
          <w:szCs w:val="28"/>
        </w:rPr>
        <w:t>если в течение срока, установленного абзацем четвертым настоящего пункта, получатель субсидии не возвратил субсидию в областной бюджет, Министерство в течение 30 календарных дней со дня истечения указанного срока направляет материалы в суд для взыскания сре</w:t>
      </w:r>
      <w:proofErr w:type="gramStart"/>
      <w:r w:rsidRPr="00CA7334">
        <w:rPr>
          <w:sz w:val="28"/>
          <w:szCs w:val="28"/>
        </w:rPr>
        <w:t>дств в с</w:t>
      </w:r>
      <w:proofErr w:type="gramEnd"/>
      <w:r w:rsidRPr="00CA7334">
        <w:rPr>
          <w:sz w:val="28"/>
          <w:szCs w:val="28"/>
        </w:rPr>
        <w:t>удебном порядке в соответствии с законодательством Российской Федерации.</w:t>
      </w:r>
    </w:p>
    <w:p w:rsidR="00EA183E" w:rsidRDefault="00EA183E" w:rsidP="001F5516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  <w:sectPr w:rsidR="00EA183E" w:rsidSect="00633EB1">
          <w:headerReference w:type="default" r:id="rId9"/>
          <w:headerReference w:type="first" r:id="rId10"/>
          <w:pgSz w:w="11906" w:h="16838"/>
          <w:pgMar w:top="1134" w:right="1133" w:bottom="1134" w:left="1701" w:header="708" w:footer="708" w:gutter="0"/>
          <w:pgNumType w:start="1"/>
          <w:cols w:space="708"/>
          <w:titlePg/>
          <w:docGrid w:linePitch="360"/>
        </w:sectPr>
      </w:pPr>
    </w:p>
    <w:p w:rsidR="00E728C9" w:rsidRPr="00B42CE0" w:rsidRDefault="00E728C9" w:rsidP="00E728C9">
      <w:pPr>
        <w:widowControl w:val="0"/>
        <w:suppressAutoHyphens w:val="0"/>
        <w:spacing w:line="260" w:lineRule="exact"/>
        <w:ind w:right="60"/>
        <w:jc w:val="right"/>
        <w:rPr>
          <w:rFonts w:eastAsia="Arial Unicode MS"/>
          <w:lang w:eastAsia="ru-RU"/>
        </w:rPr>
      </w:pPr>
      <w:r w:rsidRPr="00B42CE0">
        <w:rPr>
          <w:rFonts w:eastAsia="Arial Unicode MS"/>
          <w:color w:val="000000"/>
          <w:shd w:val="clear" w:color="auto" w:fill="FFFFFF"/>
          <w:lang w:eastAsia="ru-RU"/>
        </w:rPr>
        <w:lastRenderedPageBreak/>
        <w:t>Приложение № 1</w:t>
      </w:r>
    </w:p>
    <w:p w:rsidR="00E728C9" w:rsidRPr="00B42CE0" w:rsidRDefault="00E728C9" w:rsidP="00E728C9">
      <w:pPr>
        <w:widowControl w:val="0"/>
        <w:suppressAutoHyphens w:val="0"/>
        <w:spacing w:after="240" w:line="312" w:lineRule="exact"/>
        <w:ind w:left="3840"/>
        <w:jc w:val="both"/>
        <w:rPr>
          <w:rFonts w:eastAsia="Arial Unicode MS"/>
          <w:lang w:eastAsia="ru-RU"/>
        </w:rPr>
      </w:pPr>
      <w:proofErr w:type="gramStart"/>
      <w:r w:rsidRPr="00B42CE0">
        <w:rPr>
          <w:rFonts w:eastAsia="Arial Unicode MS"/>
          <w:color w:val="000000"/>
          <w:shd w:val="clear" w:color="auto" w:fill="FFFFFF"/>
          <w:lang w:eastAsia="ru-RU"/>
        </w:rPr>
        <w:t>к По</w:t>
      </w:r>
      <w:r w:rsidR="00AA0202" w:rsidRPr="00B42CE0">
        <w:rPr>
          <w:rFonts w:eastAsia="Arial Unicode MS"/>
          <w:color w:val="000000"/>
          <w:shd w:val="clear" w:color="auto" w:fill="FFFFFF"/>
          <w:lang w:eastAsia="ru-RU"/>
        </w:rPr>
        <w:t>рядку</w:t>
      </w:r>
      <w:r w:rsidRPr="00B42CE0">
        <w:rPr>
          <w:rFonts w:eastAsia="Arial Unicode MS"/>
          <w:color w:val="000000"/>
          <w:shd w:val="clear" w:color="auto" w:fill="FFFFFF"/>
          <w:lang w:eastAsia="ru-RU"/>
        </w:rPr>
        <w:t xml:space="preserve"> о предоставлении из областного бюджета субсидии на возмещение части затрат на</w:t>
      </w:r>
      <w:r w:rsidR="00656A9A" w:rsidRPr="00B42CE0">
        <w:t xml:space="preserve"> </w:t>
      </w:r>
      <w:r w:rsidR="00656A9A" w:rsidRPr="00B42CE0">
        <w:rPr>
          <w:rFonts w:eastAsia="Arial Unicode MS"/>
          <w:color w:val="000000"/>
          <w:shd w:val="clear" w:color="auto" w:fill="FFFFFF"/>
          <w:lang w:eastAsia="ru-RU"/>
        </w:rPr>
        <w:t>технологическое присоединение</w:t>
      </w:r>
      <w:proofErr w:type="gramEnd"/>
      <w:r w:rsidR="00656A9A" w:rsidRPr="00B42CE0">
        <w:rPr>
          <w:rFonts w:eastAsia="Arial Unicode MS"/>
          <w:color w:val="000000"/>
          <w:shd w:val="clear" w:color="auto" w:fill="FFFFFF"/>
          <w:lang w:eastAsia="ru-RU"/>
        </w:rPr>
        <w:t xml:space="preserve"> объектов зарядной инфраструктуры к электрическим сетям для развития зарядной инфраструктуры быстрой зарядки электрического автомобильного транспорта</w:t>
      </w:r>
      <w:r w:rsidRPr="00B42CE0">
        <w:rPr>
          <w:rFonts w:eastAsia="Arial Unicode MS"/>
          <w:color w:val="000000"/>
          <w:shd w:val="clear" w:color="auto" w:fill="FFFFFF"/>
          <w:lang w:eastAsia="ru-RU"/>
        </w:rPr>
        <w:t xml:space="preserve"> </w:t>
      </w:r>
    </w:p>
    <w:p w:rsidR="00E728C9" w:rsidRDefault="00E728C9" w:rsidP="00CD6262">
      <w:pPr>
        <w:widowControl w:val="0"/>
        <w:suppressAutoHyphens w:val="0"/>
        <w:spacing w:line="312" w:lineRule="exact"/>
        <w:ind w:left="3840" w:right="620"/>
        <w:jc w:val="center"/>
        <w:rPr>
          <w:rFonts w:eastAsia="Arial Unicode MS"/>
          <w:color w:val="000000"/>
          <w:shd w:val="clear" w:color="auto" w:fill="FFFFFF"/>
          <w:lang w:eastAsia="ru-RU"/>
        </w:rPr>
      </w:pPr>
      <w:r w:rsidRPr="00B42CE0">
        <w:rPr>
          <w:rFonts w:eastAsia="Arial Unicode MS"/>
          <w:color w:val="000000"/>
          <w:shd w:val="clear" w:color="auto" w:fill="FFFFFF"/>
          <w:lang w:eastAsia="ru-RU"/>
        </w:rPr>
        <w:t>Министру жилищно-коммунального хозяйства и ТЭК Курской области</w:t>
      </w:r>
    </w:p>
    <w:p w:rsidR="00CD6262" w:rsidRPr="00FC3A56" w:rsidRDefault="00CD6262" w:rsidP="00CD6262">
      <w:pPr>
        <w:widowControl w:val="0"/>
        <w:suppressAutoHyphens w:val="0"/>
        <w:ind w:left="3840" w:right="620"/>
        <w:jc w:val="center"/>
        <w:rPr>
          <w:rFonts w:eastAsia="Arial Unicode MS"/>
          <w:color w:val="000000"/>
          <w:shd w:val="clear" w:color="auto" w:fill="FFFFFF"/>
          <w:lang w:eastAsia="ru-RU"/>
        </w:rPr>
      </w:pPr>
      <w:r>
        <w:rPr>
          <w:rFonts w:eastAsia="Arial Unicode MS"/>
          <w:color w:val="000000"/>
          <w:shd w:val="clear" w:color="auto" w:fill="FFFFFF"/>
          <w:lang w:eastAsia="ru-RU"/>
        </w:rPr>
        <w:t>_____________________________________</w:t>
      </w:r>
    </w:p>
    <w:p w:rsidR="00CD6262" w:rsidRPr="00FC3A56" w:rsidRDefault="00CD6262" w:rsidP="00CD6262">
      <w:pPr>
        <w:widowControl w:val="0"/>
        <w:suppressAutoHyphens w:val="0"/>
        <w:ind w:left="3840" w:right="620"/>
        <w:jc w:val="center"/>
        <w:rPr>
          <w:rFonts w:eastAsia="Arial Unicode MS"/>
          <w:lang w:eastAsia="ru-RU"/>
        </w:rPr>
      </w:pPr>
    </w:p>
    <w:p w:rsidR="00CD6262" w:rsidRDefault="00CD6262" w:rsidP="00CD6262">
      <w:pPr>
        <w:widowControl w:val="0"/>
        <w:suppressAutoHyphens w:val="0"/>
        <w:ind w:left="3840" w:right="60"/>
        <w:jc w:val="center"/>
        <w:rPr>
          <w:rFonts w:eastAsia="Arial Unicode MS"/>
          <w:bCs/>
          <w:color w:val="000000"/>
          <w:shd w:val="clear" w:color="auto" w:fill="FFFFFF"/>
          <w:lang w:eastAsia="ru-RU"/>
        </w:rPr>
      </w:pPr>
      <w:r>
        <w:rPr>
          <w:rFonts w:eastAsia="Arial Unicode MS"/>
          <w:bCs/>
          <w:color w:val="000000"/>
          <w:shd w:val="clear" w:color="auto" w:fill="FFFFFF"/>
          <w:lang w:eastAsia="ru-RU"/>
        </w:rPr>
        <w:t>___________________________________________</w:t>
      </w:r>
    </w:p>
    <w:p w:rsidR="00CD6262" w:rsidRPr="009C0C67" w:rsidRDefault="00CD6262" w:rsidP="00CD6262">
      <w:pPr>
        <w:widowControl w:val="0"/>
        <w:suppressAutoHyphens w:val="0"/>
        <w:ind w:left="3840" w:right="60"/>
        <w:jc w:val="center"/>
        <w:rPr>
          <w:rFonts w:eastAsia="Arial Unicode MS"/>
          <w:bCs/>
          <w:color w:val="000000"/>
          <w:sz w:val="20"/>
          <w:szCs w:val="20"/>
          <w:shd w:val="clear" w:color="auto" w:fill="FFFFFF"/>
          <w:lang w:eastAsia="ru-RU"/>
        </w:rPr>
      </w:pPr>
      <w:r w:rsidRPr="009C0C67">
        <w:rPr>
          <w:rFonts w:eastAsia="Arial Unicode MS"/>
          <w:bCs/>
          <w:color w:val="000000"/>
          <w:sz w:val="20"/>
          <w:szCs w:val="20"/>
          <w:shd w:val="clear" w:color="auto" w:fill="FFFFFF"/>
          <w:lang w:eastAsia="ru-RU"/>
        </w:rPr>
        <w:t>(наименование юридического лица</w:t>
      </w:r>
      <w:r w:rsidRPr="009C0C67">
        <w:rPr>
          <w:rFonts w:eastAsia="Arial Unicode MS"/>
          <w:bCs/>
          <w:color w:val="000000"/>
          <w:sz w:val="20"/>
          <w:szCs w:val="20"/>
          <w:shd w:val="clear" w:color="auto" w:fill="FFFFFF"/>
          <w:lang w:eastAsia="ru-RU"/>
        </w:rPr>
        <w:br/>
        <w:t>или индивидуального предпринимателя)</w:t>
      </w:r>
    </w:p>
    <w:p w:rsidR="00CD6262" w:rsidRDefault="00CD6262" w:rsidP="00CD6262">
      <w:pPr>
        <w:widowControl w:val="0"/>
        <w:suppressAutoHyphens w:val="0"/>
        <w:ind w:left="3840" w:right="60"/>
        <w:jc w:val="center"/>
        <w:rPr>
          <w:rFonts w:eastAsia="Arial Unicode MS"/>
          <w:bCs/>
          <w:color w:val="000000"/>
          <w:shd w:val="clear" w:color="auto" w:fill="FFFFFF"/>
          <w:lang w:eastAsia="ru-RU"/>
        </w:rPr>
      </w:pPr>
      <w:r>
        <w:rPr>
          <w:rFonts w:eastAsia="Arial Unicode MS"/>
          <w:bCs/>
          <w:color w:val="000000"/>
          <w:shd w:val="clear" w:color="auto" w:fill="FFFFFF"/>
          <w:lang w:eastAsia="ru-RU"/>
        </w:rPr>
        <w:t>___________________________________________</w:t>
      </w:r>
      <w:r w:rsidRPr="00FC3A56">
        <w:rPr>
          <w:rFonts w:eastAsia="Arial Unicode MS"/>
          <w:bCs/>
          <w:color w:val="000000"/>
          <w:shd w:val="clear" w:color="auto" w:fill="FFFFFF"/>
          <w:lang w:eastAsia="ru-RU"/>
        </w:rPr>
        <w:br/>
      </w:r>
      <w:r w:rsidRPr="009C0C67">
        <w:rPr>
          <w:rFonts w:eastAsia="Arial Unicode MS"/>
          <w:bCs/>
          <w:color w:val="000000"/>
          <w:sz w:val="20"/>
          <w:szCs w:val="20"/>
          <w:shd w:val="clear" w:color="auto" w:fill="FFFFFF"/>
          <w:lang w:eastAsia="ru-RU"/>
        </w:rPr>
        <w:t>(адрес нахождения юридического лица</w:t>
      </w:r>
      <w:r w:rsidRPr="009C0C67">
        <w:rPr>
          <w:rFonts w:eastAsia="Arial Unicode MS"/>
          <w:bCs/>
          <w:color w:val="000000"/>
          <w:sz w:val="20"/>
          <w:szCs w:val="20"/>
          <w:shd w:val="clear" w:color="auto" w:fill="FFFFFF"/>
          <w:lang w:eastAsia="ru-RU"/>
        </w:rPr>
        <w:br/>
        <w:t>или индивидуального предпринимателя)</w:t>
      </w:r>
    </w:p>
    <w:p w:rsidR="00CD6262" w:rsidRPr="009C0C67" w:rsidRDefault="00CD6262" w:rsidP="00CD6262">
      <w:pPr>
        <w:widowControl w:val="0"/>
        <w:suppressAutoHyphens w:val="0"/>
        <w:ind w:left="3840" w:right="60"/>
        <w:jc w:val="center"/>
        <w:rPr>
          <w:rFonts w:eastAsia="Arial Unicode MS"/>
          <w:bCs/>
          <w:color w:val="000000"/>
          <w:sz w:val="20"/>
          <w:szCs w:val="20"/>
          <w:shd w:val="clear" w:color="auto" w:fill="FFFFFF"/>
          <w:lang w:eastAsia="ru-RU"/>
        </w:rPr>
      </w:pPr>
      <w:r>
        <w:rPr>
          <w:rFonts w:eastAsia="Arial Unicode MS"/>
          <w:bCs/>
          <w:color w:val="000000"/>
          <w:shd w:val="clear" w:color="auto" w:fill="FFFFFF"/>
          <w:lang w:eastAsia="ru-RU"/>
        </w:rPr>
        <w:t>___________________________________________</w:t>
      </w:r>
      <w:r w:rsidRPr="00FC3A56">
        <w:rPr>
          <w:rFonts w:eastAsia="Arial Unicode MS"/>
          <w:bCs/>
          <w:color w:val="000000"/>
          <w:shd w:val="clear" w:color="auto" w:fill="FFFFFF"/>
          <w:lang w:eastAsia="ru-RU"/>
        </w:rPr>
        <w:br/>
      </w:r>
      <w:r w:rsidRPr="009C0C67">
        <w:rPr>
          <w:rFonts w:eastAsia="Arial Unicode MS"/>
          <w:bCs/>
          <w:color w:val="000000"/>
          <w:sz w:val="20"/>
          <w:szCs w:val="20"/>
          <w:shd w:val="clear" w:color="auto" w:fill="FFFFFF"/>
          <w:lang w:eastAsia="ru-RU"/>
        </w:rPr>
        <w:t>(ИНН юридического лица /</w:t>
      </w:r>
      <w:r w:rsidRPr="009C0C67">
        <w:rPr>
          <w:rFonts w:eastAsia="Arial Unicode MS"/>
          <w:bCs/>
          <w:color w:val="000000"/>
          <w:sz w:val="20"/>
          <w:szCs w:val="20"/>
          <w:shd w:val="clear" w:color="auto" w:fill="FFFFFF"/>
          <w:lang w:eastAsia="ru-RU"/>
        </w:rPr>
        <w:br/>
        <w:t>индивидуального предпринимателя)</w:t>
      </w:r>
    </w:p>
    <w:p w:rsidR="00CD6262" w:rsidRPr="009C0C67" w:rsidRDefault="00CD6262" w:rsidP="00CD6262">
      <w:pPr>
        <w:widowControl w:val="0"/>
        <w:suppressAutoHyphens w:val="0"/>
        <w:ind w:left="3840" w:right="60"/>
        <w:jc w:val="center"/>
        <w:rPr>
          <w:rFonts w:eastAsia="Arial Unicode MS"/>
          <w:bCs/>
          <w:color w:val="000000"/>
          <w:sz w:val="20"/>
          <w:szCs w:val="20"/>
          <w:shd w:val="clear" w:color="auto" w:fill="FFFFFF"/>
          <w:lang w:eastAsia="ru-RU"/>
        </w:rPr>
      </w:pPr>
      <w:r>
        <w:rPr>
          <w:rFonts w:eastAsia="Arial Unicode MS"/>
          <w:bCs/>
          <w:color w:val="000000"/>
          <w:shd w:val="clear" w:color="auto" w:fill="FFFFFF"/>
          <w:lang w:eastAsia="ru-RU"/>
        </w:rPr>
        <w:t>___________________________________________</w:t>
      </w:r>
      <w:r w:rsidRPr="00FC3A56">
        <w:rPr>
          <w:rFonts w:eastAsia="Arial Unicode MS"/>
          <w:bCs/>
          <w:color w:val="000000"/>
          <w:shd w:val="clear" w:color="auto" w:fill="FFFFFF"/>
          <w:lang w:eastAsia="ru-RU"/>
        </w:rPr>
        <w:br/>
      </w:r>
      <w:r w:rsidRPr="009C0C67">
        <w:rPr>
          <w:rFonts w:eastAsia="Arial Unicode MS"/>
          <w:bCs/>
          <w:color w:val="000000"/>
          <w:sz w:val="20"/>
          <w:szCs w:val="20"/>
          <w:shd w:val="clear" w:color="auto" w:fill="FFFFFF"/>
          <w:lang w:eastAsia="ru-RU"/>
        </w:rPr>
        <w:t>(ОГРН юридического лица /</w:t>
      </w:r>
      <w:r w:rsidRPr="009C0C67">
        <w:rPr>
          <w:rFonts w:eastAsia="Arial Unicode MS"/>
          <w:bCs/>
          <w:color w:val="000000"/>
          <w:sz w:val="20"/>
          <w:szCs w:val="20"/>
          <w:shd w:val="clear" w:color="auto" w:fill="FFFFFF"/>
          <w:lang w:eastAsia="ru-RU"/>
        </w:rPr>
        <w:br/>
        <w:t>ОГРНИП индивидуального предпринимателя)</w:t>
      </w:r>
    </w:p>
    <w:p w:rsidR="00CD6262" w:rsidRPr="00FC3A56" w:rsidRDefault="00CD6262" w:rsidP="00CD6262">
      <w:pPr>
        <w:widowControl w:val="0"/>
        <w:suppressAutoHyphens w:val="0"/>
        <w:ind w:left="3840" w:right="60"/>
        <w:jc w:val="center"/>
        <w:rPr>
          <w:rFonts w:eastAsia="Arial Unicode MS"/>
          <w:bCs/>
          <w:lang w:eastAsia="ru-RU"/>
        </w:rPr>
      </w:pPr>
      <w:r>
        <w:rPr>
          <w:rFonts w:eastAsia="Arial Unicode MS"/>
          <w:bCs/>
          <w:color w:val="000000"/>
          <w:shd w:val="clear" w:color="auto" w:fill="FFFFFF"/>
          <w:lang w:eastAsia="ru-RU"/>
        </w:rPr>
        <w:t>___________________________________________</w:t>
      </w:r>
    </w:p>
    <w:p w:rsidR="00CD6262" w:rsidRPr="009C0C67" w:rsidRDefault="00CD6262" w:rsidP="00CD6262">
      <w:pPr>
        <w:widowControl w:val="0"/>
        <w:suppressAutoHyphens w:val="0"/>
        <w:ind w:left="3840" w:right="820"/>
        <w:jc w:val="center"/>
        <w:rPr>
          <w:rFonts w:eastAsia="Arial Unicode MS"/>
          <w:bCs/>
          <w:color w:val="000000"/>
          <w:sz w:val="20"/>
          <w:szCs w:val="20"/>
          <w:shd w:val="clear" w:color="auto" w:fill="FFFFFF"/>
          <w:lang w:eastAsia="ru-RU"/>
        </w:rPr>
      </w:pPr>
      <w:r>
        <w:rPr>
          <w:rFonts w:eastAsia="Arial Unicode MS"/>
          <w:bCs/>
          <w:color w:val="000000"/>
          <w:shd w:val="clear" w:color="auto" w:fill="FFFFFF"/>
          <w:lang w:eastAsia="ru-RU"/>
        </w:rPr>
        <w:t xml:space="preserve">         </w:t>
      </w:r>
      <w:r w:rsidRPr="009C0C67">
        <w:rPr>
          <w:rFonts w:eastAsia="Arial Unicode MS"/>
          <w:bCs/>
          <w:color w:val="000000"/>
          <w:sz w:val="20"/>
          <w:szCs w:val="20"/>
          <w:shd w:val="clear" w:color="auto" w:fill="FFFFFF"/>
          <w:lang w:eastAsia="ru-RU"/>
        </w:rPr>
        <w:t>(контактный номер телефона)</w:t>
      </w:r>
    </w:p>
    <w:p w:rsidR="00E728C9" w:rsidRDefault="00E728C9" w:rsidP="00E728C9">
      <w:pPr>
        <w:widowControl w:val="0"/>
        <w:suppressAutoHyphens w:val="0"/>
        <w:spacing w:after="318" w:line="180" w:lineRule="exact"/>
        <w:ind w:left="3828" w:right="820"/>
        <w:jc w:val="center"/>
        <w:rPr>
          <w:rFonts w:eastAsia="Arial Unicode MS"/>
          <w:b/>
          <w:bCs/>
          <w:sz w:val="18"/>
          <w:szCs w:val="18"/>
          <w:lang w:eastAsia="ru-RU"/>
        </w:rPr>
      </w:pPr>
    </w:p>
    <w:p w:rsidR="00E728C9" w:rsidRPr="00E728C9" w:rsidRDefault="00E728C9" w:rsidP="00E728C9">
      <w:pPr>
        <w:keepNext/>
        <w:keepLines/>
        <w:widowControl w:val="0"/>
        <w:suppressAutoHyphens w:val="0"/>
        <w:spacing w:after="260" w:line="260" w:lineRule="exact"/>
        <w:ind w:left="20"/>
        <w:jc w:val="center"/>
        <w:outlineLvl w:val="1"/>
        <w:rPr>
          <w:rFonts w:eastAsia="Arial Unicode MS"/>
          <w:b/>
          <w:bCs/>
          <w:sz w:val="26"/>
          <w:szCs w:val="26"/>
          <w:lang w:eastAsia="ru-RU"/>
        </w:rPr>
      </w:pPr>
      <w:bookmarkStart w:id="1" w:name="bookmark5"/>
      <w:r w:rsidRPr="00E728C9">
        <w:rPr>
          <w:rFonts w:eastAsia="Arial Unicode MS"/>
          <w:b/>
          <w:bCs/>
          <w:color w:val="000000"/>
          <w:sz w:val="26"/>
          <w:szCs w:val="26"/>
          <w:shd w:val="clear" w:color="auto" w:fill="FFFFFF"/>
          <w:lang w:eastAsia="ru-RU"/>
        </w:rPr>
        <w:t>Заявление</w:t>
      </w:r>
      <w:bookmarkEnd w:id="1"/>
    </w:p>
    <w:p w:rsidR="00E728C9" w:rsidRPr="00711698" w:rsidRDefault="00E728C9" w:rsidP="00711698">
      <w:pPr>
        <w:widowControl w:val="0"/>
        <w:suppressAutoHyphens w:val="0"/>
        <w:spacing w:line="312" w:lineRule="exact"/>
        <w:ind w:firstLine="760"/>
        <w:jc w:val="both"/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</w:pPr>
      <w:proofErr w:type="gramStart"/>
      <w:r w:rsidRPr="00E728C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 xml:space="preserve">Прошу предоставить из областного бюджета субсидию на возмещение части затрат на </w:t>
      </w:r>
      <w:r w:rsidR="00711698" w:rsidRPr="00711698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технологическое присоединение объектов зарядной инфраструктуры к электрическим сетям для развития зарядной инфраструктуры быстрой зарядк</w:t>
      </w:r>
      <w:r w:rsidR="00711698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 xml:space="preserve">и электрического автомобильного </w:t>
      </w:r>
      <w:r w:rsidR="00711698" w:rsidRPr="00711698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транспорта по объекту</w:t>
      </w:r>
      <w:r w:rsidRPr="00E728C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,</w:t>
      </w:r>
      <w:r>
        <w:rPr>
          <w:rFonts w:eastAsia="Arial Unicode MS"/>
          <w:sz w:val="26"/>
          <w:szCs w:val="26"/>
          <w:lang w:eastAsia="ru-RU"/>
        </w:rPr>
        <w:t xml:space="preserve"> </w:t>
      </w:r>
      <w:r w:rsidR="00656A9A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расположенному по адресу: ____________________________________________</w:t>
      </w:r>
      <w:r w:rsidRPr="00E728C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, разрешение на ввод</w:t>
      </w:r>
      <w:r w:rsidR="0001372C">
        <w:rPr>
          <w:rFonts w:eastAsia="Arial Unicode MS"/>
          <w:sz w:val="26"/>
          <w:szCs w:val="26"/>
          <w:lang w:eastAsia="ru-RU"/>
        </w:rPr>
        <w:t xml:space="preserve"> </w:t>
      </w:r>
      <w:r w:rsidRPr="00E728C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в эксплуатацию которого получено в 20</w:t>
      </w:r>
      <w:r w:rsidR="0001372C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___</w:t>
      </w:r>
      <w:r w:rsidRPr="00E728C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 xml:space="preserve">году, в </w:t>
      </w:r>
      <w:proofErr w:type="spellStart"/>
      <w:r w:rsidRPr="00E728C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сумме</w:t>
      </w:r>
      <w:r w:rsidR="00CD6262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______</w:t>
      </w:r>
      <w:r w:rsidRPr="00E728C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рублей</w:t>
      </w:r>
      <w:proofErr w:type="spellEnd"/>
      <w:r w:rsidR="0001372C">
        <w:rPr>
          <w:rFonts w:eastAsia="Arial Unicode MS"/>
          <w:sz w:val="26"/>
          <w:szCs w:val="26"/>
          <w:lang w:eastAsia="ru-RU"/>
        </w:rPr>
        <w:t xml:space="preserve"> ____</w:t>
      </w:r>
      <w:r w:rsidRPr="00E728C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ab/>
        <w:t>копеек на закупку оборудования объекта зарядной инфраструктуры.</w:t>
      </w:r>
      <w:proofErr w:type="gramEnd"/>
    </w:p>
    <w:p w:rsidR="00E728C9" w:rsidRPr="00E728C9" w:rsidRDefault="00E728C9" w:rsidP="00E728C9">
      <w:pPr>
        <w:widowControl w:val="0"/>
        <w:suppressAutoHyphens w:val="0"/>
        <w:spacing w:line="312" w:lineRule="exact"/>
        <w:ind w:firstLine="760"/>
        <w:jc w:val="both"/>
        <w:rPr>
          <w:rFonts w:eastAsia="Arial Unicode MS"/>
          <w:sz w:val="26"/>
          <w:szCs w:val="26"/>
          <w:lang w:eastAsia="ru-RU"/>
        </w:rPr>
      </w:pPr>
      <w:r w:rsidRPr="00E728C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Настоящим подтверждаю, что:</w:t>
      </w:r>
    </w:p>
    <w:p w:rsidR="00E728C9" w:rsidRPr="00E728C9" w:rsidRDefault="00E728C9" w:rsidP="00E728C9">
      <w:pPr>
        <w:widowControl w:val="0"/>
        <w:numPr>
          <w:ilvl w:val="0"/>
          <w:numId w:val="6"/>
        </w:numPr>
        <w:tabs>
          <w:tab w:val="left" w:pos="1104"/>
        </w:tabs>
        <w:suppressAutoHyphens w:val="0"/>
        <w:spacing w:line="312" w:lineRule="exact"/>
        <w:ind w:firstLine="760"/>
        <w:jc w:val="both"/>
        <w:rPr>
          <w:rFonts w:eastAsia="Arial Unicode MS"/>
          <w:sz w:val="26"/>
          <w:szCs w:val="26"/>
          <w:lang w:eastAsia="ru-RU"/>
        </w:rPr>
      </w:pPr>
      <w:r w:rsidRPr="00E728C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построенный объект зарядной инфраструктуры соответствует требованиям, установленным По</w:t>
      </w:r>
      <w:r w:rsidR="00240F5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рядком</w:t>
      </w:r>
      <w:r w:rsidRPr="00E728C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 xml:space="preserve"> о предоставлении из областного бюджета субсидии на возмещение части затрат на за</w:t>
      </w:r>
      <w:r w:rsidR="00677A90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 xml:space="preserve">купку оборудования для развития </w:t>
      </w:r>
      <w:r w:rsidRPr="00E728C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зарядной инфраструктуры быстрой зарядки электрического автомобильного транспорта;</w:t>
      </w:r>
    </w:p>
    <w:p w:rsidR="00E728C9" w:rsidRPr="00240F59" w:rsidRDefault="00656A9A" w:rsidP="00711698">
      <w:pPr>
        <w:widowControl w:val="0"/>
        <w:numPr>
          <w:ilvl w:val="0"/>
          <w:numId w:val="6"/>
        </w:numPr>
        <w:tabs>
          <w:tab w:val="left" w:pos="1130"/>
        </w:tabs>
        <w:suppressAutoHyphens w:val="0"/>
        <w:spacing w:line="312" w:lineRule="exact"/>
        <w:ind w:firstLine="760"/>
        <w:jc w:val="both"/>
        <w:rPr>
          <w:rFonts w:eastAsia="Arial Unicode MS"/>
          <w:sz w:val="26"/>
          <w:szCs w:val="26"/>
          <w:lang w:eastAsia="ru-RU"/>
        </w:rPr>
      </w:pPr>
      <w:r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затраты (расходы) на</w:t>
      </w:r>
      <w:r w:rsidR="00711698" w:rsidRPr="00711698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 xml:space="preserve"> технологическое присоединение объектов </w:t>
      </w:r>
      <w:r w:rsidR="00677A90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 xml:space="preserve">зарядной </w:t>
      </w:r>
      <w:r w:rsidR="00E728C9" w:rsidRPr="00E728C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инфраструктуры</w:t>
      </w:r>
      <w:r w:rsidR="00711698" w:rsidRPr="00711698">
        <w:t xml:space="preserve"> </w:t>
      </w:r>
      <w:r w:rsidR="00711698" w:rsidRPr="00711698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к электрическим сетям, предъявленные к возмещению за счет средств областного бюджета, осуществлены непосредственно</w:t>
      </w:r>
      <w:r w:rsidR="00677A90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="00677A90" w:rsidRPr="00240F5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_____________________________________________________________________</w:t>
      </w:r>
      <w:r w:rsidR="00E728C9" w:rsidRPr="00240F5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;</w:t>
      </w:r>
    </w:p>
    <w:p w:rsidR="00E728C9" w:rsidRPr="00240F59" w:rsidRDefault="0001372C" w:rsidP="00E728C9">
      <w:pPr>
        <w:widowControl w:val="0"/>
        <w:suppressAutoHyphens w:val="0"/>
        <w:spacing w:line="180" w:lineRule="exact"/>
        <w:ind w:right="60"/>
        <w:jc w:val="center"/>
        <w:rPr>
          <w:rFonts w:eastAsia="Arial Unicode MS"/>
          <w:bCs/>
          <w:sz w:val="18"/>
          <w:szCs w:val="18"/>
          <w:lang w:eastAsia="ru-RU"/>
        </w:rPr>
      </w:pPr>
      <w:r w:rsidRPr="00240F59">
        <w:rPr>
          <w:rFonts w:eastAsia="Arial Unicode MS"/>
          <w:bCs/>
          <w:color w:val="000000"/>
          <w:sz w:val="18"/>
          <w:szCs w:val="18"/>
          <w:shd w:val="clear" w:color="auto" w:fill="FFFFFF"/>
          <w:lang w:eastAsia="ru-RU"/>
        </w:rPr>
        <w:t xml:space="preserve">  </w:t>
      </w:r>
      <w:r w:rsidR="00E728C9" w:rsidRPr="00240F59">
        <w:rPr>
          <w:rFonts w:eastAsia="Arial Unicode MS"/>
          <w:bCs/>
          <w:color w:val="000000"/>
          <w:sz w:val="18"/>
          <w:szCs w:val="18"/>
          <w:shd w:val="clear" w:color="auto" w:fill="FFFFFF"/>
          <w:lang w:eastAsia="ru-RU"/>
        </w:rPr>
        <w:t>(наименование или Ф.И.О. претендента на получение субсидии)</w:t>
      </w:r>
    </w:p>
    <w:p w:rsidR="00E728C9" w:rsidRDefault="00A9300E" w:rsidP="00E728C9">
      <w:pPr>
        <w:shd w:val="clear" w:color="auto" w:fill="FFFFFF"/>
        <w:ind w:right="-28" w:firstLine="708"/>
        <w:jc w:val="both"/>
        <w:textAlignment w:val="baseline"/>
        <w:outlineLvl w:val="1"/>
        <w:rPr>
          <w:rFonts w:eastAsia="Arial Unicode MS" w:cs="Arial Unicode MS"/>
          <w:color w:val="000000"/>
          <w:sz w:val="26"/>
          <w:szCs w:val="26"/>
          <w:shd w:val="clear" w:color="auto" w:fill="FFFFFF"/>
          <w:lang w:eastAsia="ru-RU"/>
        </w:rPr>
      </w:pPr>
      <w:r>
        <w:rPr>
          <w:rFonts w:eastAsia="Arial Unicode MS" w:cs="Arial Unicode MS"/>
          <w:color w:val="000000"/>
          <w:sz w:val="26"/>
          <w:szCs w:val="26"/>
          <w:shd w:val="clear" w:color="auto" w:fill="FFFFFF"/>
          <w:lang w:eastAsia="ru-RU"/>
        </w:rPr>
        <w:lastRenderedPageBreak/>
        <w:t xml:space="preserve">3) </w:t>
      </w:r>
      <w:r w:rsidR="00E728C9" w:rsidRPr="00E728C9">
        <w:rPr>
          <w:rFonts w:eastAsia="Arial Unicode MS" w:cs="Arial Unicode MS"/>
          <w:color w:val="000000"/>
          <w:sz w:val="26"/>
          <w:szCs w:val="26"/>
          <w:shd w:val="clear" w:color="auto" w:fill="FFFFFF"/>
          <w:lang w:eastAsia="ru-RU"/>
        </w:rPr>
        <w:t>осведомле</w:t>
      </w:r>
      <w:proofErr w:type="gramStart"/>
      <w:r w:rsidR="00E728C9" w:rsidRPr="00E728C9">
        <w:rPr>
          <w:rFonts w:eastAsia="Arial Unicode MS" w:cs="Arial Unicode MS"/>
          <w:color w:val="000000"/>
          <w:sz w:val="26"/>
          <w:szCs w:val="26"/>
          <w:shd w:val="clear" w:color="auto" w:fill="FFFFFF"/>
          <w:lang w:eastAsia="ru-RU"/>
        </w:rPr>
        <w:t>н(</w:t>
      </w:r>
      <w:proofErr w:type="gramEnd"/>
      <w:r w:rsidR="00E728C9" w:rsidRPr="00E728C9">
        <w:rPr>
          <w:rFonts w:eastAsia="Arial Unicode MS" w:cs="Arial Unicode MS"/>
          <w:color w:val="000000"/>
          <w:sz w:val="26"/>
          <w:szCs w:val="26"/>
          <w:shd w:val="clear" w:color="auto" w:fill="FFFFFF"/>
          <w:lang w:eastAsia="ru-RU"/>
        </w:rPr>
        <w:t xml:space="preserve">а) о том, что несу ответственность за достоверность и подлинность представленных в </w:t>
      </w:r>
      <w:r w:rsidR="00711698">
        <w:rPr>
          <w:rFonts w:eastAsia="Arial Unicode MS" w:cs="Arial Unicode MS"/>
          <w:color w:val="000000"/>
          <w:sz w:val="26"/>
          <w:szCs w:val="26"/>
          <w:shd w:val="clear" w:color="auto" w:fill="FFFFFF"/>
          <w:lang w:eastAsia="ru-RU"/>
        </w:rPr>
        <w:t>М</w:t>
      </w:r>
      <w:r w:rsidR="00E728C9" w:rsidRPr="00E728C9">
        <w:rPr>
          <w:rFonts w:eastAsia="Arial Unicode MS" w:cs="Arial Unicode MS"/>
          <w:color w:val="000000"/>
          <w:sz w:val="26"/>
          <w:szCs w:val="26"/>
          <w:shd w:val="clear" w:color="auto" w:fill="FFFFFF"/>
          <w:lang w:eastAsia="ru-RU"/>
        </w:rPr>
        <w:t xml:space="preserve">инистерство </w:t>
      </w:r>
      <w:r w:rsidR="00711698">
        <w:rPr>
          <w:rFonts w:eastAsia="Arial Unicode MS" w:cs="Arial Unicode MS"/>
          <w:color w:val="000000"/>
          <w:sz w:val="26"/>
          <w:szCs w:val="26"/>
          <w:shd w:val="clear" w:color="auto" w:fill="FFFFFF"/>
          <w:lang w:eastAsia="ru-RU"/>
        </w:rPr>
        <w:t>жилищно-коммунального хозяйства и ТЭК Курской области</w:t>
      </w:r>
      <w:r w:rsidR="00E728C9" w:rsidRPr="00E728C9">
        <w:rPr>
          <w:rFonts w:eastAsia="Arial Unicode MS" w:cs="Arial Unicode MS"/>
          <w:color w:val="000000"/>
          <w:sz w:val="26"/>
          <w:szCs w:val="26"/>
          <w:shd w:val="clear" w:color="auto" w:fill="FFFFFF"/>
          <w:lang w:eastAsia="ru-RU"/>
        </w:rPr>
        <w:t xml:space="preserve"> документов и сведений в соответствии с законодательством Российской Федерации.</w:t>
      </w:r>
    </w:p>
    <w:p w:rsidR="00A9300E" w:rsidRPr="00A9300E" w:rsidRDefault="00A9300E" w:rsidP="00A9300E">
      <w:pPr>
        <w:widowControl w:val="0"/>
        <w:suppressAutoHyphens w:val="0"/>
        <w:spacing w:after="300" w:line="322" w:lineRule="exact"/>
        <w:ind w:firstLine="760"/>
        <w:jc w:val="both"/>
        <w:rPr>
          <w:rFonts w:eastAsia="Arial Unicode MS"/>
          <w:sz w:val="26"/>
          <w:szCs w:val="26"/>
          <w:lang w:eastAsia="ru-RU"/>
        </w:rPr>
      </w:pPr>
      <w:r w:rsidRPr="00A9300E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Настоящим выражаю согласие на публикацию (размещение) в информационно-телекоммуникационной сети Интернет информации об участнике отбора, о подаваемой участником отбора заявке, иной информации об участнике отбора, связанной с соответствующим отбором, а также согласие на обработку персональных данных (для физического лица).</w:t>
      </w:r>
    </w:p>
    <w:p w:rsidR="00A9300E" w:rsidRPr="00A9300E" w:rsidRDefault="00A9300E" w:rsidP="00A9300E">
      <w:pPr>
        <w:widowControl w:val="0"/>
        <w:suppressAutoHyphens w:val="0"/>
        <w:spacing w:line="322" w:lineRule="exact"/>
        <w:ind w:firstLine="760"/>
        <w:jc w:val="both"/>
        <w:rPr>
          <w:rFonts w:eastAsia="Arial Unicode MS"/>
          <w:sz w:val="26"/>
          <w:szCs w:val="26"/>
          <w:lang w:eastAsia="ru-RU"/>
        </w:rPr>
      </w:pPr>
      <w:r w:rsidRPr="00A9300E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Банковские реквизиты:</w:t>
      </w:r>
    </w:p>
    <w:p w:rsidR="00A9300E" w:rsidRPr="00A9300E" w:rsidRDefault="00A9300E" w:rsidP="00A9300E">
      <w:pPr>
        <w:widowControl w:val="0"/>
        <w:tabs>
          <w:tab w:val="left" w:leader="underscore" w:pos="9273"/>
        </w:tabs>
        <w:suppressAutoHyphens w:val="0"/>
        <w:spacing w:line="322" w:lineRule="exact"/>
        <w:ind w:firstLine="760"/>
        <w:jc w:val="both"/>
        <w:rPr>
          <w:rFonts w:eastAsia="Arial Unicode MS"/>
          <w:sz w:val="26"/>
          <w:szCs w:val="26"/>
          <w:lang w:eastAsia="ru-RU"/>
        </w:rPr>
      </w:pPr>
      <w:r w:rsidRPr="00A9300E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Участник отбора</w:t>
      </w:r>
      <w:r w:rsidRPr="00A9300E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ab/>
      </w:r>
    </w:p>
    <w:p w:rsidR="00A9300E" w:rsidRPr="00A9300E" w:rsidRDefault="00A9300E" w:rsidP="00A9300E">
      <w:pPr>
        <w:widowControl w:val="0"/>
        <w:tabs>
          <w:tab w:val="left" w:leader="underscore" w:pos="4629"/>
          <w:tab w:val="left" w:leader="underscore" w:pos="9273"/>
        </w:tabs>
        <w:suppressAutoHyphens w:val="0"/>
        <w:spacing w:line="322" w:lineRule="exact"/>
        <w:ind w:firstLine="760"/>
        <w:jc w:val="both"/>
        <w:rPr>
          <w:rFonts w:eastAsia="Arial Unicode MS"/>
          <w:sz w:val="26"/>
          <w:szCs w:val="26"/>
          <w:lang w:eastAsia="ru-RU"/>
        </w:rPr>
      </w:pPr>
      <w:r w:rsidRPr="00A9300E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ИНН</w:t>
      </w:r>
      <w:r w:rsidRPr="00A9300E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ab/>
        <w:t>лицевой счет №</w:t>
      </w:r>
      <w:r w:rsidRPr="00A9300E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ab/>
      </w:r>
    </w:p>
    <w:p w:rsidR="00A9300E" w:rsidRPr="00A9300E" w:rsidRDefault="00A9300E" w:rsidP="00A9300E">
      <w:pPr>
        <w:widowControl w:val="0"/>
        <w:tabs>
          <w:tab w:val="left" w:leader="underscore" w:pos="9273"/>
        </w:tabs>
        <w:suppressAutoHyphens w:val="0"/>
        <w:spacing w:line="322" w:lineRule="exact"/>
        <w:ind w:firstLine="760"/>
        <w:jc w:val="both"/>
        <w:rPr>
          <w:rFonts w:eastAsia="Arial Unicode MS"/>
          <w:sz w:val="26"/>
          <w:szCs w:val="26"/>
          <w:lang w:eastAsia="ru-RU"/>
        </w:rPr>
      </w:pPr>
      <w:r w:rsidRPr="00A9300E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Наименование кредитной организации</w:t>
      </w:r>
      <w:r w:rsidRPr="00A9300E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ab/>
      </w:r>
    </w:p>
    <w:p w:rsidR="00A9300E" w:rsidRPr="00A9300E" w:rsidRDefault="00A9300E" w:rsidP="00A9300E">
      <w:pPr>
        <w:widowControl w:val="0"/>
        <w:tabs>
          <w:tab w:val="left" w:leader="underscore" w:pos="4079"/>
          <w:tab w:val="left" w:leader="underscore" w:pos="9273"/>
        </w:tabs>
        <w:suppressAutoHyphens w:val="0"/>
        <w:spacing w:line="322" w:lineRule="exact"/>
        <w:ind w:firstLine="760"/>
        <w:jc w:val="both"/>
        <w:rPr>
          <w:rFonts w:eastAsia="Arial Unicode MS"/>
          <w:sz w:val="26"/>
          <w:szCs w:val="26"/>
          <w:lang w:eastAsia="ru-RU"/>
        </w:rPr>
      </w:pPr>
      <w:r w:rsidRPr="00A9300E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БИК</w:t>
      </w:r>
      <w:r w:rsidRPr="00A9300E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ab/>
      </w:r>
      <w:proofErr w:type="spellStart"/>
      <w:proofErr w:type="gramStart"/>
      <w:r w:rsidRPr="00A9300E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кор</w:t>
      </w:r>
      <w:proofErr w:type="spellEnd"/>
      <w:r w:rsidRPr="00A9300E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. счет</w:t>
      </w:r>
      <w:proofErr w:type="gramEnd"/>
      <w:r w:rsidRPr="00A9300E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ab/>
      </w:r>
    </w:p>
    <w:p w:rsidR="00A9300E" w:rsidRPr="00A9300E" w:rsidRDefault="00A9300E" w:rsidP="00A9300E">
      <w:pPr>
        <w:widowControl w:val="0"/>
        <w:tabs>
          <w:tab w:val="left" w:leader="underscore" w:pos="9273"/>
        </w:tabs>
        <w:suppressAutoHyphens w:val="0"/>
        <w:spacing w:after="349" w:line="322" w:lineRule="exact"/>
        <w:ind w:firstLine="760"/>
        <w:jc w:val="both"/>
        <w:rPr>
          <w:rFonts w:eastAsia="Arial Unicode MS"/>
          <w:sz w:val="26"/>
          <w:szCs w:val="26"/>
          <w:lang w:eastAsia="ru-RU"/>
        </w:rPr>
      </w:pPr>
      <w:r w:rsidRPr="00A9300E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ОКТМО</w:t>
      </w:r>
      <w:r w:rsidRPr="00A9300E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ab/>
      </w:r>
    </w:p>
    <w:p w:rsidR="00A9300E" w:rsidRPr="00A9300E" w:rsidRDefault="00A9300E" w:rsidP="00A9300E">
      <w:pPr>
        <w:widowControl w:val="0"/>
        <w:tabs>
          <w:tab w:val="left" w:leader="underscore" w:pos="5976"/>
        </w:tabs>
        <w:suppressAutoHyphens w:val="0"/>
        <w:spacing w:after="642" w:line="260" w:lineRule="exact"/>
        <w:jc w:val="both"/>
        <w:rPr>
          <w:rFonts w:eastAsia="Arial Unicode MS"/>
          <w:sz w:val="26"/>
          <w:szCs w:val="26"/>
          <w:lang w:eastAsia="ru-RU"/>
        </w:rPr>
      </w:pPr>
      <w:r w:rsidRPr="00A9300E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Приложение: документы согласно описи на</w:t>
      </w:r>
      <w:r w:rsidRPr="00A9300E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ab/>
      </w:r>
      <w:proofErr w:type="gramStart"/>
      <w:r w:rsidRPr="00A9300E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л</w:t>
      </w:r>
      <w:proofErr w:type="gramEnd"/>
      <w:r w:rsidRPr="00A9300E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.</w:t>
      </w:r>
    </w:p>
    <w:p w:rsidR="00A9300E" w:rsidRPr="00A9300E" w:rsidRDefault="00A9300E" w:rsidP="00A9300E">
      <w:pPr>
        <w:widowControl w:val="0"/>
        <w:tabs>
          <w:tab w:val="left" w:pos="4079"/>
          <w:tab w:val="left" w:pos="6885"/>
        </w:tabs>
        <w:suppressAutoHyphens w:val="0"/>
        <w:spacing w:line="605" w:lineRule="exact"/>
        <w:ind w:left="1240"/>
        <w:jc w:val="both"/>
        <w:rPr>
          <w:rFonts w:eastAsia="Arial Unicode MS"/>
          <w:b/>
          <w:bCs/>
          <w:sz w:val="18"/>
          <w:szCs w:val="18"/>
          <w:lang w:eastAsia="ru-RU"/>
        </w:rPr>
      </w:pPr>
      <w:r w:rsidRPr="00A9300E">
        <w:rPr>
          <w:rFonts w:eastAsia="Arial Unicode MS"/>
          <w:b/>
          <w:bCs/>
          <w:color w:val="000000"/>
          <w:sz w:val="18"/>
          <w:szCs w:val="18"/>
          <w:shd w:val="clear" w:color="auto" w:fill="FFFFFF"/>
          <w:lang w:eastAsia="ru-RU"/>
        </w:rPr>
        <w:t>(должность)</w:t>
      </w:r>
      <w:r w:rsidRPr="00A9300E">
        <w:rPr>
          <w:rFonts w:eastAsia="Arial Unicode MS"/>
          <w:b/>
          <w:bCs/>
          <w:color w:val="000000"/>
          <w:sz w:val="18"/>
          <w:szCs w:val="18"/>
          <w:shd w:val="clear" w:color="auto" w:fill="FFFFFF"/>
          <w:lang w:eastAsia="ru-RU"/>
        </w:rPr>
        <w:tab/>
        <w:t>(подпись)</w:t>
      </w:r>
      <w:r w:rsidRPr="00A9300E">
        <w:rPr>
          <w:rFonts w:eastAsia="Arial Unicode MS"/>
          <w:b/>
          <w:bCs/>
          <w:color w:val="000000"/>
          <w:sz w:val="18"/>
          <w:szCs w:val="18"/>
          <w:shd w:val="clear" w:color="auto" w:fill="FFFFFF"/>
          <w:lang w:eastAsia="ru-RU"/>
        </w:rPr>
        <w:tab/>
        <w:t>(Ф.И.О.)</w:t>
      </w:r>
    </w:p>
    <w:p w:rsidR="00A9300E" w:rsidRPr="00A9300E" w:rsidRDefault="00A9300E" w:rsidP="00A9300E">
      <w:pPr>
        <w:widowControl w:val="0"/>
        <w:suppressAutoHyphens w:val="0"/>
        <w:spacing w:after="576" w:line="605" w:lineRule="exact"/>
        <w:jc w:val="both"/>
        <w:rPr>
          <w:rFonts w:eastAsia="Arial Unicode MS"/>
          <w:b/>
          <w:bCs/>
          <w:sz w:val="22"/>
          <w:szCs w:val="22"/>
          <w:lang w:eastAsia="ru-RU"/>
        </w:rPr>
      </w:pPr>
      <w:r w:rsidRPr="00A9300E">
        <w:rPr>
          <w:rFonts w:eastAsia="Arial Unicode MS"/>
          <w:b/>
          <w:bCs/>
          <w:color w:val="000000"/>
          <w:sz w:val="22"/>
          <w:szCs w:val="22"/>
          <w:shd w:val="clear" w:color="auto" w:fill="FFFFFF"/>
          <w:lang w:eastAsia="ru-RU"/>
        </w:rPr>
        <w:t>М.П. (при наличии печати)</w:t>
      </w:r>
    </w:p>
    <w:p w:rsidR="00A9300E" w:rsidRDefault="00A9300E" w:rsidP="00A9300E">
      <w:pPr>
        <w:shd w:val="clear" w:color="auto" w:fill="FFFFFF"/>
        <w:ind w:right="-28"/>
        <w:jc w:val="both"/>
        <w:textAlignment w:val="baseline"/>
        <w:outlineLvl w:val="1"/>
        <w:rPr>
          <w:sz w:val="28"/>
          <w:szCs w:val="28"/>
        </w:rPr>
      </w:pPr>
      <w:r>
        <w:rPr>
          <w:rFonts w:ascii="Arial Unicode MS" w:eastAsia="Arial Unicode MS" w:hAnsi="Arial Unicode MS" w:cs="Arial Unicode MS"/>
          <w:noProof/>
          <w:color w:val="000000"/>
          <w:lang w:eastAsia="ru-RU"/>
        </w:rPr>
        <mc:AlternateContent>
          <mc:Choice Requires="wps">
            <w:drawing>
              <wp:anchor distT="0" distB="0" distL="63500" distR="1139825" simplePos="0" relativeHeight="251659264" behindDoc="1" locked="0" layoutInCell="1" allowOverlap="1" wp14:anchorId="77BF3D18" wp14:editId="7E97CC8F">
                <wp:simplePos x="0" y="0"/>
                <wp:positionH relativeFrom="margin">
                  <wp:posOffset>27305</wp:posOffset>
                </wp:positionH>
                <wp:positionV relativeFrom="paragraph">
                  <wp:posOffset>-25400</wp:posOffset>
                </wp:positionV>
                <wp:extent cx="466090" cy="165100"/>
                <wp:effectExtent l="0" t="0" r="1905" b="0"/>
                <wp:wrapSquare wrapText="right"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09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300E" w:rsidRDefault="00A9300E" w:rsidP="00A9300E">
                            <w:pPr>
                              <w:pStyle w:val="21"/>
                              <w:shd w:val="clear" w:color="auto" w:fill="auto"/>
                              <w:spacing w:line="260" w:lineRule="exact"/>
                              <w:jc w:val="left"/>
                            </w:pPr>
                            <w:r>
                              <w:rPr>
                                <w:rStyle w:val="2Exact"/>
                                <w:color w:val="000000"/>
                              </w:rPr>
                              <w:t>«__ 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.15pt;margin-top:-2pt;width:36.7pt;height:13pt;z-index:-251657216;visibility:visible;mso-wrap-style:square;mso-width-percent:0;mso-height-percent:0;mso-wrap-distance-left:5pt;mso-wrap-distance-top:0;mso-wrap-distance-right:89.7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" filled="f" stroked="f">
                <v:textbox style="mso-fit-shape-to-text:t" inset="0,0,0,0">
                  <w:txbxContent>
                    <w:p w:rsidR="00A9300E" w:rsidRDefault="00A9300E" w:rsidP="00A9300E">
                      <w:pPr>
                        <w:pStyle w:val="21"/>
                        <w:shd w:val="clear" w:color="auto" w:fill="auto"/>
                        <w:spacing w:line="260" w:lineRule="exact"/>
                        <w:jc w:val="left"/>
                      </w:pPr>
                      <w:r>
                        <w:rPr>
                          <w:rStyle w:val="2Exact"/>
                          <w:color w:val="000000"/>
                        </w:rPr>
                        <w:t>«__ »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Pr="00A9300E">
        <w:rPr>
          <w:rFonts w:eastAsia="Arial Unicode MS" w:cs="Arial Unicode MS"/>
          <w:color w:val="000000"/>
          <w:sz w:val="26"/>
          <w:szCs w:val="26"/>
          <w:shd w:val="clear" w:color="auto" w:fill="FFFFFF"/>
          <w:lang w:eastAsia="ru-RU"/>
        </w:rPr>
        <w:t>20</w:t>
      </w:r>
      <w:r>
        <w:rPr>
          <w:rFonts w:eastAsia="Arial Unicode MS" w:cs="Arial Unicode MS"/>
          <w:color w:val="000000"/>
          <w:sz w:val="26"/>
          <w:szCs w:val="26"/>
          <w:shd w:val="clear" w:color="auto" w:fill="FFFFFF"/>
          <w:lang w:eastAsia="ru-RU"/>
        </w:rPr>
        <w:t>___</w:t>
      </w:r>
      <w:r w:rsidRPr="00A9300E">
        <w:rPr>
          <w:rFonts w:eastAsia="Arial Unicode MS" w:cs="Arial Unicode MS"/>
          <w:color w:val="000000"/>
          <w:sz w:val="26"/>
          <w:szCs w:val="26"/>
          <w:shd w:val="clear" w:color="auto" w:fill="FFFFFF"/>
          <w:lang w:eastAsia="ru-RU"/>
        </w:rPr>
        <w:t>года</w:t>
      </w:r>
    </w:p>
    <w:p w:rsidR="001F5516" w:rsidRDefault="001F5516" w:rsidP="00D4222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</w:p>
    <w:p w:rsidR="001F5516" w:rsidRDefault="001F5516" w:rsidP="001F5516">
      <w:pPr>
        <w:shd w:val="clear" w:color="auto" w:fill="FFFFFF"/>
        <w:ind w:right="-28" w:firstLine="708"/>
        <w:jc w:val="center"/>
        <w:textAlignment w:val="baseline"/>
        <w:outlineLvl w:val="1"/>
        <w:rPr>
          <w:sz w:val="28"/>
          <w:szCs w:val="28"/>
        </w:rPr>
      </w:pPr>
    </w:p>
    <w:p w:rsidR="00A9300E" w:rsidRDefault="00A9300E" w:rsidP="001F5516">
      <w:pPr>
        <w:shd w:val="clear" w:color="auto" w:fill="FFFFFF"/>
        <w:ind w:right="-28" w:firstLine="708"/>
        <w:jc w:val="center"/>
        <w:textAlignment w:val="baseline"/>
        <w:outlineLvl w:val="1"/>
        <w:rPr>
          <w:sz w:val="28"/>
          <w:szCs w:val="28"/>
        </w:rPr>
      </w:pPr>
    </w:p>
    <w:p w:rsidR="00A9300E" w:rsidRDefault="00A9300E" w:rsidP="001F5516">
      <w:pPr>
        <w:shd w:val="clear" w:color="auto" w:fill="FFFFFF"/>
        <w:ind w:right="-28" w:firstLine="708"/>
        <w:jc w:val="center"/>
        <w:textAlignment w:val="baseline"/>
        <w:outlineLvl w:val="1"/>
        <w:rPr>
          <w:sz w:val="28"/>
          <w:szCs w:val="28"/>
        </w:rPr>
      </w:pPr>
    </w:p>
    <w:p w:rsidR="00A9300E" w:rsidRDefault="00A9300E" w:rsidP="001F5516">
      <w:pPr>
        <w:shd w:val="clear" w:color="auto" w:fill="FFFFFF"/>
        <w:ind w:right="-28" w:firstLine="708"/>
        <w:jc w:val="center"/>
        <w:textAlignment w:val="baseline"/>
        <w:outlineLvl w:val="1"/>
        <w:rPr>
          <w:sz w:val="28"/>
          <w:szCs w:val="28"/>
        </w:rPr>
      </w:pPr>
    </w:p>
    <w:p w:rsidR="00A9300E" w:rsidRDefault="00A9300E" w:rsidP="001F5516">
      <w:pPr>
        <w:shd w:val="clear" w:color="auto" w:fill="FFFFFF"/>
        <w:ind w:right="-28" w:firstLine="708"/>
        <w:jc w:val="center"/>
        <w:textAlignment w:val="baseline"/>
        <w:outlineLvl w:val="1"/>
        <w:rPr>
          <w:sz w:val="28"/>
          <w:szCs w:val="28"/>
        </w:rPr>
      </w:pPr>
    </w:p>
    <w:p w:rsidR="00A9300E" w:rsidRDefault="00A9300E" w:rsidP="001F5516">
      <w:pPr>
        <w:shd w:val="clear" w:color="auto" w:fill="FFFFFF"/>
        <w:ind w:right="-28" w:firstLine="708"/>
        <w:jc w:val="center"/>
        <w:textAlignment w:val="baseline"/>
        <w:outlineLvl w:val="1"/>
        <w:rPr>
          <w:sz w:val="28"/>
          <w:szCs w:val="28"/>
        </w:rPr>
      </w:pPr>
    </w:p>
    <w:p w:rsidR="00A9300E" w:rsidRDefault="00A9300E" w:rsidP="001F5516">
      <w:pPr>
        <w:shd w:val="clear" w:color="auto" w:fill="FFFFFF"/>
        <w:ind w:right="-28" w:firstLine="708"/>
        <w:jc w:val="center"/>
        <w:textAlignment w:val="baseline"/>
        <w:outlineLvl w:val="1"/>
        <w:rPr>
          <w:sz w:val="28"/>
          <w:szCs w:val="28"/>
        </w:rPr>
      </w:pPr>
    </w:p>
    <w:p w:rsidR="00A9300E" w:rsidRDefault="00A9300E" w:rsidP="001F5516">
      <w:pPr>
        <w:shd w:val="clear" w:color="auto" w:fill="FFFFFF"/>
        <w:ind w:right="-28" w:firstLine="708"/>
        <w:jc w:val="center"/>
        <w:textAlignment w:val="baseline"/>
        <w:outlineLvl w:val="1"/>
        <w:rPr>
          <w:sz w:val="28"/>
          <w:szCs w:val="28"/>
        </w:rPr>
      </w:pPr>
    </w:p>
    <w:p w:rsidR="00A9300E" w:rsidRDefault="00A9300E" w:rsidP="001F5516">
      <w:pPr>
        <w:shd w:val="clear" w:color="auto" w:fill="FFFFFF"/>
        <w:ind w:right="-28" w:firstLine="708"/>
        <w:jc w:val="center"/>
        <w:textAlignment w:val="baseline"/>
        <w:outlineLvl w:val="1"/>
        <w:rPr>
          <w:sz w:val="28"/>
          <w:szCs w:val="28"/>
        </w:rPr>
      </w:pPr>
    </w:p>
    <w:p w:rsidR="00A9300E" w:rsidRDefault="00A9300E" w:rsidP="001F5516">
      <w:pPr>
        <w:shd w:val="clear" w:color="auto" w:fill="FFFFFF"/>
        <w:ind w:right="-28" w:firstLine="708"/>
        <w:jc w:val="center"/>
        <w:textAlignment w:val="baseline"/>
        <w:outlineLvl w:val="1"/>
        <w:rPr>
          <w:sz w:val="28"/>
          <w:szCs w:val="28"/>
        </w:rPr>
      </w:pPr>
    </w:p>
    <w:p w:rsidR="00A9300E" w:rsidRDefault="00A9300E" w:rsidP="001F5516">
      <w:pPr>
        <w:shd w:val="clear" w:color="auto" w:fill="FFFFFF"/>
        <w:ind w:right="-28" w:firstLine="708"/>
        <w:jc w:val="center"/>
        <w:textAlignment w:val="baseline"/>
        <w:outlineLvl w:val="1"/>
        <w:rPr>
          <w:sz w:val="28"/>
          <w:szCs w:val="28"/>
        </w:rPr>
      </w:pPr>
    </w:p>
    <w:p w:rsidR="00A9300E" w:rsidRDefault="00A9300E" w:rsidP="001F5516">
      <w:pPr>
        <w:shd w:val="clear" w:color="auto" w:fill="FFFFFF"/>
        <w:ind w:right="-28" w:firstLine="708"/>
        <w:jc w:val="center"/>
        <w:textAlignment w:val="baseline"/>
        <w:outlineLvl w:val="1"/>
        <w:rPr>
          <w:sz w:val="28"/>
          <w:szCs w:val="28"/>
        </w:rPr>
      </w:pPr>
    </w:p>
    <w:p w:rsidR="00A9300E" w:rsidRDefault="00A9300E" w:rsidP="001F5516">
      <w:pPr>
        <w:shd w:val="clear" w:color="auto" w:fill="FFFFFF"/>
        <w:ind w:right="-28" w:firstLine="708"/>
        <w:jc w:val="center"/>
        <w:textAlignment w:val="baseline"/>
        <w:outlineLvl w:val="1"/>
        <w:rPr>
          <w:sz w:val="28"/>
          <w:szCs w:val="28"/>
        </w:rPr>
      </w:pPr>
    </w:p>
    <w:p w:rsidR="00A9300E" w:rsidRDefault="00A9300E" w:rsidP="001F5516">
      <w:pPr>
        <w:shd w:val="clear" w:color="auto" w:fill="FFFFFF"/>
        <w:ind w:right="-28" w:firstLine="708"/>
        <w:jc w:val="center"/>
        <w:textAlignment w:val="baseline"/>
        <w:outlineLvl w:val="1"/>
        <w:rPr>
          <w:sz w:val="28"/>
          <w:szCs w:val="28"/>
        </w:rPr>
      </w:pPr>
    </w:p>
    <w:p w:rsidR="00A9300E" w:rsidRDefault="00A9300E" w:rsidP="00656A9A">
      <w:pPr>
        <w:shd w:val="clear" w:color="auto" w:fill="FFFFFF"/>
        <w:ind w:right="-28"/>
        <w:textAlignment w:val="baseline"/>
        <w:outlineLvl w:val="1"/>
        <w:rPr>
          <w:sz w:val="28"/>
          <w:szCs w:val="28"/>
        </w:rPr>
      </w:pPr>
    </w:p>
    <w:p w:rsidR="00EA183E" w:rsidRDefault="00EA183E" w:rsidP="00656A9A">
      <w:pPr>
        <w:shd w:val="clear" w:color="auto" w:fill="FFFFFF"/>
        <w:ind w:right="-28"/>
        <w:textAlignment w:val="baseline"/>
        <w:outlineLvl w:val="1"/>
        <w:rPr>
          <w:sz w:val="28"/>
          <w:szCs w:val="28"/>
        </w:rPr>
      </w:pPr>
    </w:p>
    <w:p w:rsidR="0015781D" w:rsidRDefault="0015781D" w:rsidP="000266A2">
      <w:pPr>
        <w:shd w:val="clear" w:color="auto" w:fill="FFFFFF"/>
        <w:ind w:right="-28"/>
        <w:textAlignment w:val="baseline"/>
        <w:outlineLvl w:val="1"/>
        <w:rPr>
          <w:sz w:val="28"/>
          <w:szCs w:val="28"/>
        </w:rPr>
      </w:pPr>
    </w:p>
    <w:p w:rsidR="00A9300E" w:rsidRPr="000266A2" w:rsidRDefault="00A9300E" w:rsidP="00A9300E">
      <w:pPr>
        <w:shd w:val="clear" w:color="auto" w:fill="FFFFFF"/>
        <w:ind w:left="3969" w:right="-28" w:firstLine="708"/>
        <w:jc w:val="right"/>
        <w:textAlignment w:val="baseline"/>
        <w:outlineLvl w:val="1"/>
      </w:pPr>
      <w:r w:rsidRPr="000266A2">
        <w:lastRenderedPageBreak/>
        <w:t>Приложение № 2</w:t>
      </w:r>
    </w:p>
    <w:p w:rsidR="00A9300E" w:rsidRPr="000266A2" w:rsidRDefault="00A9300E" w:rsidP="000266A2">
      <w:pPr>
        <w:shd w:val="clear" w:color="auto" w:fill="FFFFFF"/>
        <w:ind w:left="4536" w:right="-28"/>
        <w:jc w:val="both"/>
        <w:textAlignment w:val="baseline"/>
        <w:outlineLvl w:val="1"/>
      </w:pPr>
      <w:proofErr w:type="gramStart"/>
      <w:r w:rsidRPr="000266A2">
        <w:t>к По</w:t>
      </w:r>
      <w:r w:rsidR="00AA0202" w:rsidRPr="000266A2">
        <w:t>рядку</w:t>
      </w:r>
      <w:r w:rsidRPr="000266A2">
        <w:t xml:space="preserve"> о предоставлении из областного бюджета субсидии на возмещение части затрат на</w:t>
      </w:r>
      <w:r w:rsidR="00656A9A" w:rsidRPr="000266A2">
        <w:t xml:space="preserve"> технологическое присоединение</w:t>
      </w:r>
      <w:proofErr w:type="gramEnd"/>
      <w:r w:rsidR="00656A9A" w:rsidRPr="000266A2">
        <w:t xml:space="preserve"> объектов зарядной инфраструктуры к электрическим сетям для развития зарядной инфраструктуры быстрой зарядки электрического автомобильного транспорта</w:t>
      </w:r>
      <w:r w:rsidRPr="000266A2">
        <w:t xml:space="preserve"> </w:t>
      </w:r>
    </w:p>
    <w:p w:rsidR="00A9300E" w:rsidRPr="000266A2" w:rsidRDefault="00A9300E" w:rsidP="00A9300E">
      <w:pPr>
        <w:shd w:val="clear" w:color="auto" w:fill="FFFFFF"/>
        <w:ind w:right="-28"/>
        <w:textAlignment w:val="baseline"/>
        <w:outlineLvl w:val="1"/>
      </w:pPr>
    </w:p>
    <w:p w:rsidR="00A9300E" w:rsidRPr="000266A2" w:rsidRDefault="00A9300E" w:rsidP="00A9300E">
      <w:pPr>
        <w:keepNext/>
        <w:keepLines/>
        <w:widowControl w:val="0"/>
        <w:suppressAutoHyphens w:val="0"/>
        <w:spacing w:line="322" w:lineRule="exact"/>
        <w:jc w:val="center"/>
        <w:outlineLvl w:val="1"/>
        <w:rPr>
          <w:rFonts w:eastAsia="Arial Unicode MS"/>
          <w:b/>
          <w:bCs/>
          <w:lang w:eastAsia="ru-RU"/>
        </w:rPr>
      </w:pPr>
      <w:bookmarkStart w:id="2" w:name="bookmark6"/>
      <w:r w:rsidRPr="000266A2">
        <w:rPr>
          <w:rFonts w:eastAsia="Arial Unicode MS"/>
          <w:b/>
          <w:bCs/>
          <w:color w:val="000000"/>
          <w:shd w:val="clear" w:color="auto" w:fill="FFFFFF"/>
          <w:lang w:eastAsia="ru-RU"/>
        </w:rPr>
        <w:t>Расчет</w:t>
      </w:r>
      <w:bookmarkEnd w:id="2"/>
    </w:p>
    <w:p w:rsidR="000266A2" w:rsidRPr="000266A2" w:rsidRDefault="00A9300E" w:rsidP="000266A2">
      <w:pPr>
        <w:widowControl w:val="0"/>
        <w:suppressAutoHyphens w:val="0"/>
        <w:spacing w:line="322" w:lineRule="exact"/>
        <w:jc w:val="center"/>
        <w:rPr>
          <w:rFonts w:eastAsia="Arial Unicode MS"/>
          <w:b/>
          <w:bCs/>
          <w:color w:val="000000"/>
          <w:shd w:val="clear" w:color="auto" w:fill="FFFFFF"/>
          <w:lang w:eastAsia="ru-RU"/>
        </w:rPr>
      </w:pPr>
      <w:r w:rsidRPr="000266A2">
        <w:rPr>
          <w:rFonts w:eastAsia="Arial Unicode MS"/>
          <w:b/>
          <w:bCs/>
          <w:color w:val="000000"/>
          <w:shd w:val="clear" w:color="auto" w:fill="FFFFFF"/>
          <w:lang w:eastAsia="ru-RU"/>
        </w:rPr>
        <w:t xml:space="preserve">размера субсидии на возмещение части затрат на </w:t>
      </w:r>
      <w:r w:rsidR="00656A9A" w:rsidRPr="000266A2">
        <w:rPr>
          <w:rFonts w:eastAsia="Arial Unicode MS"/>
          <w:b/>
          <w:bCs/>
          <w:color w:val="000000"/>
          <w:shd w:val="clear" w:color="auto" w:fill="FFFFFF"/>
          <w:lang w:eastAsia="ru-RU"/>
        </w:rPr>
        <w:t xml:space="preserve">технологическое присоединение объектов зарядной инфраструктуры к электрическим сетям для развития зарядной инфраструктуры быстрой зарядки электрического автомобильного транспорта </w:t>
      </w:r>
    </w:p>
    <w:p w:rsidR="000266A2" w:rsidRDefault="000266A2" w:rsidP="000266A2">
      <w:pPr>
        <w:widowControl w:val="0"/>
        <w:suppressAutoHyphens w:val="0"/>
        <w:spacing w:line="322" w:lineRule="exact"/>
        <w:jc w:val="center"/>
        <w:rPr>
          <w:rFonts w:eastAsia="Arial Unicode MS"/>
          <w:b/>
          <w:bCs/>
          <w:color w:val="000000"/>
          <w:sz w:val="26"/>
          <w:szCs w:val="26"/>
          <w:shd w:val="clear" w:color="auto" w:fill="FFFFFF"/>
          <w:lang w:eastAsia="ru-RU"/>
        </w:rPr>
      </w:pPr>
      <w:r>
        <w:rPr>
          <w:rFonts w:eastAsia="Arial Unicode MS"/>
          <w:b/>
          <w:bCs/>
          <w:color w:val="000000"/>
          <w:sz w:val="26"/>
          <w:szCs w:val="26"/>
          <w:shd w:val="clear" w:color="auto" w:fill="FFFFFF"/>
          <w:lang w:eastAsia="ru-RU"/>
        </w:rPr>
        <w:t>_______________________________________________________</w:t>
      </w:r>
    </w:p>
    <w:p w:rsidR="000266A2" w:rsidRPr="000266A2" w:rsidRDefault="000266A2" w:rsidP="000266A2">
      <w:pPr>
        <w:widowControl w:val="0"/>
        <w:suppressAutoHyphens w:val="0"/>
        <w:spacing w:line="322" w:lineRule="exact"/>
        <w:jc w:val="center"/>
        <w:rPr>
          <w:rFonts w:eastAsia="Arial Unicode MS"/>
          <w:bCs/>
          <w:color w:val="000000"/>
          <w:sz w:val="20"/>
          <w:szCs w:val="20"/>
          <w:shd w:val="clear" w:color="auto" w:fill="FFFFFF"/>
          <w:lang w:eastAsia="ru-RU"/>
        </w:rPr>
      </w:pPr>
      <w:r w:rsidRPr="000266A2">
        <w:rPr>
          <w:rFonts w:eastAsia="Arial Unicode MS"/>
          <w:bCs/>
          <w:color w:val="000000"/>
          <w:sz w:val="20"/>
          <w:szCs w:val="20"/>
          <w:shd w:val="clear" w:color="auto" w:fill="FFFFFF"/>
          <w:lang w:eastAsia="ru-RU"/>
        </w:rPr>
        <w:t>(наименование юридического лица или индивидуального предприниматель)</w:t>
      </w:r>
    </w:p>
    <w:p w:rsidR="000266A2" w:rsidRDefault="000266A2" w:rsidP="000266A2">
      <w:pPr>
        <w:widowControl w:val="0"/>
        <w:suppressAutoHyphens w:val="0"/>
        <w:spacing w:line="322" w:lineRule="exact"/>
        <w:jc w:val="center"/>
        <w:rPr>
          <w:rFonts w:eastAsia="Arial Unicode MS"/>
          <w:b/>
          <w:bCs/>
          <w:color w:val="000000"/>
          <w:sz w:val="26"/>
          <w:szCs w:val="26"/>
          <w:shd w:val="clear" w:color="auto" w:fill="FFFFFF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093"/>
        <w:gridCol w:w="3402"/>
        <w:gridCol w:w="1701"/>
        <w:gridCol w:w="2092"/>
      </w:tblGrid>
      <w:tr w:rsidR="000266A2" w:rsidTr="000022AF">
        <w:trPr>
          <w:trHeight w:val="3270"/>
        </w:trPr>
        <w:tc>
          <w:tcPr>
            <w:tcW w:w="2093" w:type="dxa"/>
          </w:tcPr>
          <w:p w:rsidR="000266A2" w:rsidRPr="00C2297F" w:rsidRDefault="000266A2" w:rsidP="00B42CE0">
            <w:pPr>
              <w:widowControl w:val="0"/>
              <w:suppressAutoHyphens w:val="0"/>
              <w:spacing w:line="274" w:lineRule="exact"/>
              <w:jc w:val="center"/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C2297F"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Наименование зарядной инфраструктуры</w:t>
            </w:r>
          </w:p>
          <w:p w:rsidR="000266A2" w:rsidRPr="00C2297F" w:rsidRDefault="000266A2" w:rsidP="00B42CE0">
            <w:pPr>
              <w:widowControl w:val="0"/>
              <w:suppressAutoHyphens w:val="0"/>
              <w:spacing w:line="274" w:lineRule="exact"/>
              <w:jc w:val="center"/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C2297F"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быстрой зарядки электрического автомобильного транспорта,</w:t>
            </w:r>
          </w:p>
          <w:p w:rsidR="000266A2" w:rsidRPr="00C2297F" w:rsidRDefault="000266A2" w:rsidP="00B42CE0">
            <w:pPr>
              <w:widowControl w:val="0"/>
              <w:suppressAutoHyphens w:val="0"/>
              <w:spacing w:line="274" w:lineRule="exact"/>
              <w:jc w:val="center"/>
              <w:rPr>
                <w:rFonts w:eastAsia="Arial Unicode MS"/>
                <w:sz w:val="20"/>
                <w:szCs w:val="20"/>
                <w:lang w:eastAsia="ru-RU"/>
              </w:rPr>
            </w:pPr>
            <w:r w:rsidRPr="00C2297F"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адрес</w:t>
            </w:r>
          </w:p>
          <w:p w:rsidR="000266A2" w:rsidRPr="00C2297F" w:rsidRDefault="000266A2" w:rsidP="00B42CE0">
            <w:pPr>
              <w:widowControl w:val="0"/>
              <w:suppressAutoHyphens w:val="0"/>
              <w:spacing w:line="322" w:lineRule="exact"/>
              <w:jc w:val="center"/>
              <w:rPr>
                <w:rFonts w:eastAsia="Arial Unicode MS"/>
                <w:b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3402" w:type="dxa"/>
          </w:tcPr>
          <w:p w:rsidR="000266A2" w:rsidRPr="00C2297F" w:rsidRDefault="000266A2" w:rsidP="00B42CE0">
            <w:pPr>
              <w:widowControl w:val="0"/>
              <w:suppressAutoHyphens w:val="0"/>
              <w:spacing w:line="322" w:lineRule="exact"/>
              <w:jc w:val="center"/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C2297F"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Объем фактически понесенных затрат получателя субсидии</w:t>
            </w:r>
          </w:p>
          <w:p w:rsidR="000266A2" w:rsidRPr="00C2297F" w:rsidRDefault="000266A2" w:rsidP="00B42CE0">
            <w:pPr>
              <w:widowControl w:val="0"/>
              <w:suppressAutoHyphens w:val="0"/>
              <w:spacing w:line="322" w:lineRule="exact"/>
              <w:jc w:val="center"/>
              <w:rPr>
                <w:rFonts w:eastAsia="Arial Unicode MS"/>
                <w:b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C2297F"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на </w:t>
            </w:r>
            <w:r w:rsidR="00B42CE0" w:rsidRPr="00B42CE0"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технологическое присоединение зарядной инфраструктуры к электрическим сетям для развития зарядной инфраструктуры быстрой зарядки электрического автомобильного транспорта в рамках реализации инвестиционного проекта </w:t>
            </w:r>
            <w:r w:rsidRPr="00C2297F"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(без НДС, рублей)</w:t>
            </w:r>
          </w:p>
        </w:tc>
        <w:tc>
          <w:tcPr>
            <w:tcW w:w="1701" w:type="dxa"/>
          </w:tcPr>
          <w:p w:rsidR="000266A2" w:rsidRDefault="000266A2" w:rsidP="00B42CE0">
            <w:pPr>
              <w:widowControl w:val="0"/>
              <w:suppressAutoHyphens w:val="0"/>
              <w:spacing w:line="322" w:lineRule="exact"/>
              <w:jc w:val="center"/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C2297F"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Процент от фактически понесенных затрат</w:t>
            </w:r>
          </w:p>
          <w:p w:rsidR="002346DF" w:rsidRPr="00C2297F" w:rsidRDefault="002346DF" w:rsidP="00B42CE0">
            <w:pPr>
              <w:widowControl w:val="0"/>
              <w:suppressAutoHyphens w:val="0"/>
              <w:spacing w:line="322" w:lineRule="exact"/>
              <w:jc w:val="center"/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(%)</w:t>
            </w:r>
          </w:p>
        </w:tc>
        <w:tc>
          <w:tcPr>
            <w:tcW w:w="2092" w:type="dxa"/>
          </w:tcPr>
          <w:p w:rsidR="000266A2" w:rsidRDefault="000266A2" w:rsidP="00B42CE0">
            <w:pPr>
              <w:widowControl w:val="0"/>
              <w:suppressAutoHyphens w:val="0"/>
              <w:spacing w:line="322" w:lineRule="exact"/>
              <w:jc w:val="center"/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C2297F"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Расчет объема субсидии</w:t>
            </w:r>
          </w:p>
          <w:p w:rsidR="00CD6262" w:rsidRDefault="00CD6262" w:rsidP="00B42CE0">
            <w:pPr>
              <w:widowControl w:val="0"/>
              <w:suppressAutoHyphens w:val="0"/>
              <w:spacing w:line="322" w:lineRule="exact"/>
              <w:jc w:val="center"/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CD6262"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(без НДС, рублей)</w:t>
            </w:r>
          </w:p>
          <w:p w:rsidR="002346DF" w:rsidRDefault="002346DF" w:rsidP="00B42CE0">
            <w:pPr>
              <w:widowControl w:val="0"/>
              <w:suppressAutoHyphens w:val="0"/>
              <w:spacing w:line="322" w:lineRule="exact"/>
              <w:jc w:val="center"/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2346DF" w:rsidRPr="00C2297F" w:rsidRDefault="002346DF" w:rsidP="000022AF">
            <w:pPr>
              <w:widowControl w:val="0"/>
              <w:suppressAutoHyphens w:val="0"/>
              <w:spacing w:line="322" w:lineRule="exact"/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  <w:tr w:rsidR="000266A2" w:rsidTr="00B42CE0">
        <w:tc>
          <w:tcPr>
            <w:tcW w:w="2093" w:type="dxa"/>
          </w:tcPr>
          <w:p w:rsidR="000266A2" w:rsidRPr="00C2297F" w:rsidRDefault="000266A2" w:rsidP="009410E9">
            <w:pPr>
              <w:widowControl w:val="0"/>
              <w:suppressAutoHyphens w:val="0"/>
              <w:spacing w:line="322" w:lineRule="exact"/>
              <w:jc w:val="center"/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C2297F"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3402" w:type="dxa"/>
          </w:tcPr>
          <w:p w:rsidR="000266A2" w:rsidRPr="00C2297F" w:rsidRDefault="000266A2" w:rsidP="009410E9">
            <w:pPr>
              <w:widowControl w:val="0"/>
              <w:suppressAutoHyphens w:val="0"/>
              <w:spacing w:line="322" w:lineRule="exact"/>
              <w:jc w:val="center"/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C2297F"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1701" w:type="dxa"/>
          </w:tcPr>
          <w:p w:rsidR="000266A2" w:rsidRPr="00C2297F" w:rsidRDefault="000266A2" w:rsidP="009410E9">
            <w:pPr>
              <w:widowControl w:val="0"/>
              <w:suppressAutoHyphens w:val="0"/>
              <w:spacing w:line="322" w:lineRule="exact"/>
              <w:jc w:val="center"/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C2297F"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2092" w:type="dxa"/>
          </w:tcPr>
          <w:p w:rsidR="000022AF" w:rsidRDefault="000266A2" w:rsidP="009410E9">
            <w:pPr>
              <w:widowControl w:val="0"/>
              <w:suppressAutoHyphens w:val="0"/>
              <w:spacing w:line="322" w:lineRule="exact"/>
              <w:jc w:val="center"/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C2297F"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4</w:t>
            </w:r>
          </w:p>
          <w:p w:rsidR="000266A2" w:rsidRPr="00C2297F" w:rsidRDefault="000022AF" w:rsidP="009410E9">
            <w:pPr>
              <w:widowControl w:val="0"/>
              <w:suppressAutoHyphens w:val="0"/>
              <w:spacing w:line="322" w:lineRule="exact"/>
              <w:jc w:val="center"/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Pr="000022AF"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(гр. 2×гр.3/100= гр.4)</w:t>
            </w:r>
          </w:p>
        </w:tc>
      </w:tr>
      <w:tr w:rsidR="000266A2" w:rsidTr="00B42CE0">
        <w:tc>
          <w:tcPr>
            <w:tcW w:w="2093" w:type="dxa"/>
          </w:tcPr>
          <w:p w:rsidR="000266A2" w:rsidRDefault="000266A2" w:rsidP="009410E9">
            <w:pPr>
              <w:widowControl w:val="0"/>
              <w:suppressAutoHyphens w:val="0"/>
              <w:spacing w:line="322" w:lineRule="exact"/>
              <w:jc w:val="center"/>
              <w:rPr>
                <w:rFonts w:eastAsia="Arial Unicode MS"/>
                <w:b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</w:p>
        </w:tc>
        <w:tc>
          <w:tcPr>
            <w:tcW w:w="3402" w:type="dxa"/>
          </w:tcPr>
          <w:p w:rsidR="000266A2" w:rsidRDefault="000266A2" w:rsidP="009410E9">
            <w:pPr>
              <w:widowControl w:val="0"/>
              <w:suppressAutoHyphens w:val="0"/>
              <w:spacing w:line="322" w:lineRule="exact"/>
              <w:jc w:val="center"/>
              <w:rPr>
                <w:rFonts w:eastAsia="Arial Unicode MS"/>
                <w:b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</w:p>
        </w:tc>
        <w:tc>
          <w:tcPr>
            <w:tcW w:w="1701" w:type="dxa"/>
          </w:tcPr>
          <w:p w:rsidR="000266A2" w:rsidRDefault="000266A2" w:rsidP="009410E9">
            <w:pPr>
              <w:widowControl w:val="0"/>
              <w:suppressAutoHyphens w:val="0"/>
              <w:spacing w:line="322" w:lineRule="exact"/>
              <w:jc w:val="center"/>
              <w:rPr>
                <w:rFonts w:eastAsia="Arial Unicode MS"/>
                <w:b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</w:p>
        </w:tc>
        <w:tc>
          <w:tcPr>
            <w:tcW w:w="2092" w:type="dxa"/>
          </w:tcPr>
          <w:p w:rsidR="000266A2" w:rsidRDefault="000266A2" w:rsidP="009410E9">
            <w:pPr>
              <w:widowControl w:val="0"/>
              <w:suppressAutoHyphens w:val="0"/>
              <w:spacing w:line="322" w:lineRule="exact"/>
              <w:jc w:val="center"/>
              <w:rPr>
                <w:rFonts w:eastAsia="Arial Unicode MS"/>
                <w:b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</w:p>
        </w:tc>
      </w:tr>
    </w:tbl>
    <w:p w:rsidR="000266A2" w:rsidRDefault="000266A2" w:rsidP="000266A2">
      <w:pPr>
        <w:shd w:val="clear" w:color="auto" w:fill="FFFFFF"/>
        <w:ind w:right="-28"/>
        <w:textAlignment w:val="baseline"/>
        <w:outlineLvl w:val="1"/>
        <w:rPr>
          <w:sz w:val="28"/>
          <w:szCs w:val="28"/>
        </w:rPr>
      </w:pPr>
    </w:p>
    <w:p w:rsidR="000266A2" w:rsidRDefault="000266A2" w:rsidP="000266A2">
      <w:pPr>
        <w:widowControl w:val="0"/>
        <w:suppressAutoHyphens w:val="0"/>
        <w:spacing w:line="220" w:lineRule="exact"/>
        <w:rPr>
          <w:rFonts w:eastAsia="Arial Unicode MS"/>
          <w:bCs/>
          <w:color w:val="000000"/>
          <w:sz w:val="22"/>
          <w:szCs w:val="22"/>
          <w:shd w:val="clear" w:color="auto" w:fill="FFFFFF"/>
          <w:lang w:eastAsia="ru-RU"/>
        </w:rPr>
      </w:pPr>
      <w:r w:rsidRPr="0058607E">
        <w:rPr>
          <w:rFonts w:eastAsia="Arial Unicode MS"/>
          <w:bCs/>
          <w:color w:val="000000"/>
          <w:sz w:val="22"/>
          <w:szCs w:val="22"/>
          <w:shd w:val="clear" w:color="auto" w:fill="FFFFFF"/>
          <w:lang w:eastAsia="ru-RU"/>
        </w:rPr>
        <w:t>* С приложением копий первичных подтверждающих документов.</w:t>
      </w:r>
    </w:p>
    <w:p w:rsidR="00B42CE0" w:rsidRPr="005E2AF4" w:rsidRDefault="00B42CE0" w:rsidP="000266A2">
      <w:pPr>
        <w:widowControl w:val="0"/>
        <w:suppressAutoHyphens w:val="0"/>
        <w:spacing w:line="220" w:lineRule="exact"/>
        <w:rPr>
          <w:rFonts w:eastAsia="Arial Unicode MS"/>
          <w:bCs/>
          <w:sz w:val="22"/>
          <w:szCs w:val="22"/>
          <w:lang w:eastAsia="ru-RU"/>
        </w:rPr>
      </w:pPr>
    </w:p>
    <w:p w:rsidR="000266A2" w:rsidRPr="00A9300E" w:rsidRDefault="000266A2" w:rsidP="000266A2">
      <w:pPr>
        <w:widowControl w:val="0"/>
        <w:tabs>
          <w:tab w:val="left" w:leader="underscore" w:pos="7214"/>
        </w:tabs>
        <w:suppressAutoHyphens w:val="0"/>
        <w:spacing w:before="354" w:line="260" w:lineRule="exact"/>
        <w:jc w:val="both"/>
        <w:rPr>
          <w:rFonts w:eastAsia="Arial Unicode MS"/>
          <w:sz w:val="26"/>
          <w:szCs w:val="26"/>
          <w:lang w:eastAsia="ru-RU"/>
        </w:rPr>
      </w:pPr>
      <w:r w:rsidRPr="0058607E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Размер запрашиваемой субсидии</w:t>
      </w:r>
      <w:r w:rsidRPr="0058607E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ab/>
      </w:r>
    </w:p>
    <w:p w:rsidR="000266A2" w:rsidRPr="00A9300E" w:rsidRDefault="000266A2" w:rsidP="000266A2">
      <w:pPr>
        <w:widowControl w:val="0"/>
        <w:suppressAutoHyphens w:val="0"/>
        <w:spacing w:after="295" w:line="220" w:lineRule="exact"/>
        <w:ind w:left="5520"/>
        <w:rPr>
          <w:rFonts w:eastAsia="Arial Unicode MS"/>
          <w:bCs/>
          <w:sz w:val="22"/>
          <w:szCs w:val="22"/>
          <w:lang w:eastAsia="ru-RU"/>
        </w:rPr>
      </w:pPr>
      <w:r w:rsidRPr="0058607E">
        <w:rPr>
          <w:rFonts w:eastAsia="Arial Unicode MS"/>
          <w:bCs/>
          <w:color w:val="000000"/>
          <w:sz w:val="22"/>
          <w:szCs w:val="22"/>
          <w:shd w:val="clear" w:color="auto" w:fill="FFFFFF"/>
          <w:lang w:eastAsia="ru-RU"/>
        </w:rPr>
        <w:t>(без НДС, рублей)</w:t>
      </w:r>
    </w:p>
    <w:p w:rsidR="000266A2" w:rsidRPr="00A9300E" w:rsidRDefault="000266A2" w:rsidP="000266A2">
      <w:pPr>
        <w:keepNext/>
        <w:keepLines/>
        <w:widowControl w:val="0"/>
        <w:tabs>
          <w:tab w:val="left" w:leader="underscore" w:pos="5206"/>
          <w:tab w:val="left" w:leader="underscore" w:pos="7572"/>
        </w:tabs>
        <w:suppressAutoHyphens w:val="0"/>
        <w:spacing w:after="13" w:line="260" w:lineRule="exact"/>
        <w:jc w:val="both"/>
        <w:outlineLvl w:val="1"/>
        <w:rPr>
          <w:rFonts w:eastAsia="Arial Unicode MS"/>
          <w:bCs/>
          <w:sz w:val="26"/>
          <w:szCs w:val="26"/>
          <w:lang w:eastAsia="ru-RU"/>
        </w:rPr>
      </w:pPr>
      <w:r w:rsidRPr="0058607E">
        <w:rPr>
          <w:rFonts w:eastAsia="Arial Unicode MS"/>
          <w:bCs/>
          <w:color w:val="000000"/>
          <w:sz w:val="26"/>
          <w:szCs w:val="26"/>
          <w:shd w:val="clear" w:color="auto" w:fill="FFFFFF"/>
          <w:lang w:eastAsia="ru-RU"/>
        </w:rPr>
        <w:t>Руководитель организации</w:t>
      </w:r>
      <w:r w:rsidRPr="0058607E">
        <w:rPr>
          <w:rFonts w:eastAsia="Arial Unicode MS"/>
          <w:bCs/>
          <w:color w:val="000000"/>
          <w:sz w:val="26"/>
          <w:szCs w:val="26"/>
          <w:shd w:val="clear" w:color="auto" w:fill="FFFFFF"/>
          <w:lang w:eastAsia="ru-RU"/>
        </w:rPr>
        <w:tab/>
        <w:t xml:space="preserve"> </w:t>
      </w:r>
      <w:r w:rsidRPr="0058607E">
        <w:rPr>
          <w:rFonts w:eastAsia="Arial Unicode MS"/>
          <w:bCs/>
          <w:color w:val="000000"/>
          <w:sz w:val="26"/>
          <w:szCs w:val="26"/>
          <w:shd w:val="clear" w:color="auto" w:fill="FFFFFF"/>
          <w:lang w:eastAsia="ru-RU"/>
        </w:rPr>
        <w:tab/>
      </w:r>
    </w:p>
    <w:p w:rsidR="000266A2" w:rsidRPr="00A9300E" w:rsidRDefault="000266A2" w:rsidP="000266A2">
      <w:pPr>
        <w:widowControl w:val="0"/>
        <w:tabs>
          <w:tab w:val="left" w:pos="6830"/>
        </w:tabs>
        <w:suppressAutoHyphens w:val="0"/>
        <w:spacing w:after="193" w:line="180" w:lineRule="exact"/>
        <w:ind w:left="4000"/>
        <w:jc w:val="both"/>
        <w:rPr>
          <w:rFonts w:eastAsia="Arial Unicode MS"/>
          <w:bCs/>
          <w:sz w:val="18"/>
          <w:szCs w:val="18"/>
          <w:lang w:eastAsia="ru-RU"/>
        </w:rPr>
      </w:pPr>
      <w:r w:rsidRPr="0058607E">
        <w:rPr>
          <w:rFonts w:eastAsia="Arial Unicode MS"/>
          <w:bCs/>
          <w:color w:val="000000"/>
          <w:sz w:val="18"/>
          <w:szCs w:val="18"/>
          <w:shd w:val="clear" w:color="auto" w:fill="FFFFFF"/>
          <w:lang w:eastAsia="ru-RU"/>
        </w:rPr>
        <w:t>(подпись)</w:t>
      </w:r>
      <w:r w:rsidRPr="0058607E">
        <w:rPr>
          <w:rFonts w:eastAsia="Arial Unicode MS"/>
          <w:bCs/>
          <w:color w:val="000000"/>
          <w:sz w:val="18"/>
          <w:szCs w:val="18"/>
          <w:shd w:val="clear" w:color="auto" w:fill="FFFFFF"/>
          <w:lang w:eastAsia="ru-RU"/>
        </w:rPr>
        <w:tab/>
        <w:t>(Ф.И.О.)</w:t>
      </w:r>
    </w:p>
    <w:p w:rsidR="000266A2" w:rsidRPr="00A9300E" w:rsidRDefault="000266A2" w:rsidP="000266A2">
      <w:pPr>
        <w:widowControl w:val="0"/>
        <w:suppressAutoHyphens w:val="0"/>
        <w:spacing w:line="260" w:lineRule="exact"/>
        <w:jc w:val="both"/>
        <w:rPr>
          <w:rFonts w:eastAsia="Arial Unicode MS"/>
          <w:bCs/>
          <w:sz w:val="26"/>
          <w:szCs w:val="26"/>
          <w:lang w:eastAsia="ru-RU"/>
        </w:rPr>
      </w:pPr>
      <w:r w:rsidRPr="0058607E">
        <w:rPr>
          <w:rFonts w:eastAsia="Arial Unicode MS"/>
          <w:bCs/>
          <w:color w:val="000000"/>
          <w:sz w:val="26"/>
          <w:szCs w:val="26"/>
          <w:shd w:val="clear" w:color="auto" w:fill="FFFFFF"/>
          <w:lang w:eastAsia="ru-RU"/>
        </w:rPr>
        <w:t>Главный бухгалтер</w:t>
      </w:r>
    </w:p>
    <w:p w:rsidR="000266A2" w:rsidRPr="00A9300E" w:rsidRDefault="000266A2" w:rsidP="000266A2">
      <w:pPr>
        <w:widowControl w:val="0"/>
        <w:tabs>
          <w:tab w:val="left" w:leader="underscore" w:pos="5206"/>
          <w:tab w:val="left" w:leader="underscore" w:pos="7572"/>
        </w:tabs>
        <w:suppressAutoHyphens w:val="0"/>
        <w:spacing w:after="13" w:line="260" w:lineRule="exact"/>
        <w:jc w:val="both"/>
        <w:rPr>
          <w:rFonts w:eastAsia="Arial Unicode MS"/>
          <w:bCs/>
          <w:sz w:val="26"/>
          <w:szCs w:val="26"/>
          <w:lang w:eastAsia="ru-RU"/>
        </w:rPr>
      </w:pPr>
      <w:r w:rsidRPr="0058607E">
        <w:rPr>
          <w:rFonts w:eastAsia="Arial Unicode MS"/>
          <w:bCs/>
          <w:color w:val="000000"/>
          <w:sz w:val="26"/>
          <w:szCs w:val="26"/>
          <w:shd w:val="clear" w:color="auto" w:fill="FFFFFF"/>
          <w:lang w:eastAsia="ru-RU"/>
        </w:rPr>
        <w:t xml:space="preserve">(при наличии должности) </w:t>
      </w:r>
      <w:r w:rsidRPr="0058607E">
        <w:rPr>
          <w:rFonts w:eastAsia="Arial Unicode MS"/>
          <w:bCs/>
          <w:color w:val="000000"/>
          <w:sz w:val="26"/>
          <w:szCs w:val="26"/>
          <w:shd w:val="clear" w:color="auto" w:fill="FFFFFF"/>
          <w:lang w:eastAsia="ru-RU"/>
        </w:rPr>
        <w:tab/>
        <w:t xml:space="preserve"> </w:t>
      </w:r>
      <w:r w:rsidRPr="0058607E">
        <w:rPr>
          <w:rFonts w:eastAsia="Arial Unicode MS"/>
          <w:bCs/>
          <w:color w:val="000000"/>
          <w:sz w:val="26"/>
          <w:szCs w:val="26"/>
          <w:shd w:val="clear" w:color="auto" w:fill="FFFFFF"/>
          <w:lang w:eastAsia="ru-RU"/>
        </w:rPr>
        <w:tab/>
      </w:r>
    </w:p>
    <w:p w:rsidR="000266A2" w:rsidRPr="00A9300E" w:rsidRDefault="000266A2" w:rsidP="000266A2">
      <w:pPr>
        <w:widowControl w:val="0"/>
        <w:tabs>
          <w:tab w:val="left" w:pos="6830"/>
        </w:tabs>
        <w:suppressAutoHyphens w:val="0"/>
        <w:spacing w:after="201" w:line="180" w:lineRule="exact"/>
        <w:ind w:left="4000"/>
        <w:jc w:val="both"/>
        <w:rPr>
          <w:rFonts w:eastAsia="Arial Unicode MS"/>
          <w:bCs/>
          <w:sz w:val="18"/>
          <w:szCs w:val="18"/>
          <w:lang w:eastAsia="ru-RU"/>
        </w:rPr>
      </w:pPr>
      <w:r w:rsidRPr="0058607E">
        <w:rPr>
          <w:rFonts w:eastAsia="Arial Unicode MS"/>
          <w:bCs/>
          <w:color w:val="000000"/>
          <w:sz w:val="18"/>
          <w:szCs w:val="18"/>
          <w:shd w:val="clear" w:color="auto" w:fill="FFFFFF"/>
          <w:lang w:eastAsia="ru-RU"/>
        </w:rPr>
        <w:t>(подпись)</w:t>
      </w:r>
      <w:r w:rsidRPr="0058607E">
        <w:rPr>
          <w:rFonts w:eastAsia="Arial Unicode MS"/>
          <w:bCs/>
          <w:color w:val="000000"/>
          <w:sz w:val="18"/>
          <w:szCs w:val="18"/>
          <w:shd w:val="clear" w:color="auto" w:fill="FFFFFF"/>
          <w:lang w:eastAsia="ru-RU"/>
        </w:rPr>
        <w:tab/>
        <w:t>(Ф.И.О.)</w:t>
      </w:r>
    </w:p>
    <w:p w:rsidR="000266A2" w:rsidRDefault="000266A2" w:rsidP="000266A2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  <w:r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 xml:space="preserve">                                                 </w:t>
      </w:r>
      <w:r w:rsidRPr="00A9300E"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>М.П. (при наличии печати)</w:t>
      </w:r>
    </w:p>
    <w:p w:rsidR="000266A2" w:rsidRDefault="000266A2" w:rsidP="000266A2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0266A2" w:rsidRDefault="000266A2" w:rsidP="000266A2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0266A2" w:rsidRDefault="000266A2" w:rsidP="000266A2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0266A2" w:rsidRDefault="000266A2" w:rsidP="000266A2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0266A2" w:rsidRDefault="000266A2" w:rsidP="000266A2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0266A2" w:rsidRDefault="000266A2" w:rsidP="000266A2">
      <w:pPr>
        <w:shd w:val="clear" w:color="auto" w:fill="FFFFFF"/>
        <w:ind w:right="-28"/>
        <w:jc w:val="center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  <w:r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lastRenderedPageBreak/>
        <w:t>Дата предоставления расчета  ____ _____________________20____г.</w:t>
      </w:r>
    </w:p>
    <w:p w:rsidR="000266A2" w:rsidRDefault="000266A2" w:rsidP="000266A2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0266A2" w:rsidRDefault="000266A2" w:rsidP="000266A2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  <w:r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>Отчет проверил _________________                   _______________________________________</w:t>
      </w:r>
    </w:p>
    <w:p w:rsidR="000266A2" w:rsidRDefault="000266A2" w:rsidP="000266A2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  <w:r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 xml:space="preserve">                                 (подпись)                                                         Ф.И.О</w:t>
      </w:r>
    </w:p>
    <w:p w:rsidR="000266A2" w:rsidRDefault="000266A2" w:rsidP="000266A2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0266A2" w:rsidRDefault="000266A2" w:rsidP="000266A2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  <w:r w:rsidRPr="00C2297F"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>Объем фактически понесе</w:t>
      </w:r>
      <w:r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 xml:space="preserve">нных затрат получателя субсидии </w:t>
      </w:r>
      <w:r w:rsidRPr="00C2297F"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>на закупку оборудования для развития зарядной инфраструктуры быстрой зарядки электрического автомобильного транспорта</w:t>
      </w:r>
      <w:r w:rsidRPr="00C2297F">
        <w:t xml:space="preserve"> </w:t>
      </w:r>
      <w:r w:rsidRPr="00C2297F"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>в рамках реализации инвестиционного проекта (без НДС, рублей)</w:t>
      </w:r>
      <w:r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 xml:space="preserve"> _______________</w:t>
      </w:r>
    </w:p>
    <w:p w:rsidR="000266A2" w:rsidRDefault="000266A2" w:rsidP="000266A2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0266A2" w:rsidRDefault="000266A2" w:rsidP="000266A2">
      <w:pPr>
        <w:shd w:val="clear" w:color="auto" w:fill="FFFFFF"/>
        <w:ind w:right="-28"/>
        <w:jc w:val="center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  <w:r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>Дата принятия решения о предоставлении субсидии  ____  ____________ 20___г.</w:t>
      </w:r>
    </w:p>
    <w:p w:rsidR="000266A2" w:rsidRDefault="000266A2" w:rsidP="000266A2">
      <w:pPr>
        <w:shd w:val="clear" w:color="auto" w:fill="FFFFFF"/>
        <w:ind w:right="-28"/>
        <w:jc w:val="center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0266A2" w:rsidRDefault="000266A2" w:rsidP="000266A2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  <w:r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 xml:space="preserve">Министр </w:t>
      </w:r>
      <w:proofErr w:type="gramStart"/>
      <w:r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>жилищно-коммунального</w:t>
      </w:r>
      <w:proofErr w:type="gramEnd"/>
    </w:p>
    <w:p w:rsidR="000266A2" w:rsidRDefault="000266A2" w:rsidP="000266A2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  <w:r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>хозяйства и ТЭК Курской области        ____________________     _________________________</w:t>
      </w:r>
    </w:p>
    <w:p w:rsidR="000266A2" w:rsidRDefault="000266A2" w:rsidP="000266A2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  <w:r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 xml:space="preserve">                                                                               (подпись)                            Ф.И.О.</w:t>
      </w:r>
    </w:p>
    <w:p w:rsidR="000266A2" w:rsidRDefault="000266A2" w:rsidP="000266A2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  <w:r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 xml:space="preserve">                        </w:t>
      </w:r>
    </w:p>
    <w:p w:rsidR="000266A2" w:rsidRDefault="000266A2" w:rsidP="000266A2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  <w:r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 xml:space="preserve">                                                            </w:t>
      </w:r>
      <w:r w:rsidRPr="00B462A0"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 xml:space="preserve">М.П. </w:t>
      </w:r>
    </w:p>
    <w:p w:rsidR="000266A2" w:rsidRDefault="000266A2" w:rsidP="000266A2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  <w:r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 xml:space="preserve">Начальник управления </w:t>
      </w:r>
      <w:proofErr w:type="gramStart"/>
      <w:r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>по</w:t>
      </w:r>
      <w:proofErr w:type="gramEnd"/>
    </w:p>
    <w:p w:rsidR="000266A2" w:rsidRDefault="000266A2" w:rsidP="000266A2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  <w:r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>взаимодействию с госорганами</w:t>
      </w:r>
    </w:p>
    <w:p w:rsidR="000266A2" w:rsidRPr="00B462A0" w:rsidRDefault="000266A2" w:rsidP="000266A2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  <w:r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 xml:space="preserve">и государственной поддержке             </w:t>
      </w:r>
      <w:r w:rsidRPr="00B462A0"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>__________________</w:t>
      </w:r>
      <w:r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>__        ________________________</w:t>
      </w:r>
    </w:p>
    <w:p w:rsidR="000266A2" w:rsidRPr="00B462A0" w:rsidRDefault="000266A2" w:rsidP="000266A2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  <w:r w:rsidRPr="00B462A0"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 xml:space="preserve">                                              </w:t>
      </w:r>
      <w:r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 xml:space="preserve">                           </w:t>
      </w:r>
      <w:r w:rsidRPr="00B462A0"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 xml:space="preserve"> (подпись)                            Ф.И.О.</w:t>
      </w:r>
    </w:p>
    <w:p w:rsidR="000266A2" w:rsidRPr="00B462A0" w:rsidRDefault="000266A2" w:rsidP="000266A2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  <w:r w:rsidRPr="00B462A0"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 xml:space="preserve">                        </w:t>
      </w:r>
    </w:p>
    <w:p w:rsidR="000266A2" w:rsidRDefault="000266A2" w:rsidP="000266A2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  <w:r w:rsidRPr="00B462A0"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 xml:space="preserve">                                                            М.П. </w:t>
      </w:r>
    </w:p>
    <w:p w:rsidR="000266A2" w:rsidRPr="000266A2" w:rsidRDefault="000266A2" w:rsidP="00A9300E">
      <w:pPr>
        <w:widowControl w:val="0"/>
        <w:suppressAutoHyphens w:val="0"/>
        <w:spacing w:line="322" w:lineRule="exact"/>
        <w:jc w:val="center"/>
        <w:rPr>
          <w:rFonts w:eastAsia="Arial Unicode MS"/>
          <w:b/>
          <w:bCs/>
          <w:lang w:eastAsia="ru-RU"/>
        </w:rPr>
      </w:pPr>
    </w:p>
    <w:p w:rsidR="00A9300E" w:rsidRDefault="00A9300E" w:rsidP="00A9300E">
      <w:pPr>
        <w:shd w:val="clear" w:color="auto" w:fill="FFFFFF"/>
        <w:ind w:right="-28"/>
        <w:jc w:val="center"/>
        <w:textAlignment w:val="baseline"/>
        <w:outlineLvl w:val="1"/>
        <w:rPr>
          <w:sz w:val="28"/>
          <w:szCs w:val="28"/>
        </w:rPr>
      </w:pPr>
    </w:p>
    <w:p w:rsidR="00A9300E" w:rsidRDefault="00A9300E" w:rsidP="00A9300E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B42CE0" w:rsidRDefault="00B42CE0" w:rsidP="00A9300E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B42CE0" w:rsidRDefault="00B42CE0" w:rsidP="00A9300E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B42CE0" w:rsidRDefault="00B42CE0" w:rsidP="00A9300E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B42CE0" w:rsidRDefault="00B42CE0" w:rsidP="00A9300E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B42CE0" w:rsidRDefault="00B42CE0" w:rsidP="00A9300E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B42CE0" w:rsidRDefault="00B42CE0" w:rsidP="00A9300E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B42CE0" w:rsidRDefault="00B42CE0" w:rsidP="00A9300E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B42CE0" w:rsidRDefault="00B42CE0" w:rsidP="00A9300E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B42CE0" w:rsidRDefault="00B42CE0" w:rsidP="00A9300E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B42CE0" w:rsidRDefault="00B42CE0" w:rsidP="00A9300E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B42CE0" w:rsidRDefault="00B42CE0" w:rsidP="00A9300E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B42CE0" w:rsidRDefault="00B42CE0" w:rsidP="00A9300E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B42CE0" w:rsidRDefault="00B42CE0" w:rsidP="00A9300E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B42CE0" w:rsidRDefault="00B42CE0" w:rsidP="00A9300E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B42CE0" w:rsidRDefault="00B42CE0" w:rsidP="00A9300E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B42CE0" w:rsidRDefault="00B42CE0" w:rsidP="00A9300E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B42CE0" w:rsidRDefault="00B42CE0" w:rsidP="00A9300E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B42CE0" w:rsidRDefault="00B42CE0" w:rsidP="00A9300E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B42CE0" w:rsidRDefault="00B42CE0" w:rsidP="00A9300E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B42CE0" w:rsidRDefault="00B42CE0" w:rsidP="00A9300E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B42CE0" w:rsidRDefault="00B42CE0" w:rsidP="00A9300E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B42CE0" w:rsidRDefault="00B42CE0" w:rsidP="00A9300E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B42CE0" w:rsidRDefault="00B42CE0" w:rsidP="00A9300E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B42CE0" w:rsidRDefault="00B42CE0" w:rsidP="00A9300E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B42CE0" w:rsidRDefault="00B42CE0" w:rsidP="00A9300E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B42CE0" w:rsidRDefault="00B42CE0" w:rsidP="00A9300E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A9300E" w:rsidRDefault="00A9300E" w:rsidP="00A9300E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A9300E" w:rsidRDefault="00A9300E" w:rsidP="00A9300E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A9300E" w:rsidRDefault="00A9300E" w:rsidP="00A9300E">
      <w:pPr>
        <w:shd w:val="clear" w:color="auto" w:fill="FFFFFF"/>
        <w:ind w:right="-28"/>
        <w:jc w:val="both"/>
        <w:textAlignment w:val="baseline"/>
        <w:outlineLvl w:val="1"/>
        <w:rPr>
          <w:sz w:val="28"/>
          <w:szCs w:val="28"/>
        </w:rPr>
      </w:pPr>
    </w:p>
    <w:p w:rsidR="006876E8" w:rsidRDefault="006876E8" w:rsidP="00A9300E">
      <w:pPr>
        <w:shd w:val="clear" w:color="auto" w:fill="FFFFFF"/>
        <w:ind w:right="-28"/>
        <w:jc w:val="both"/>
        <w:textAlignment w:val="baseline"/>
        <w:outlineLvl w:val="1"/>
        <w:rPr>
          <w:sz w:val="28"/>
          <w:szCs w:val="28"/>
        </w:rPr>
      </w:pPr>
    </w:p>
    <w:p w:rsidR="007B7F2B" w:rsidRPr="00B42CE0" w:rsidRDefault="007B7F2B" w:rsidP="007B7F2B">
      <w:pPr>
        <w:shd w:val="clear" w:color="auto" w:fill="FFFFFF"/>
        <w:ind w:right="-28"/>
        <w:jc w:val="right"/>
        <w:textAlignment w:val="baseline"/>
        <w:outlineLvl w:val="1"/>
      </w:pPr>
      <w:r w:rsidRPr="00B42CE0">
        <w:lastRenderedPageBreak/>
        <w:t>Приложение № 3</w:t>
      </w:r>
    </w:p>
    <w:p w:rsidR="00400E52" w:rsidRPr="00B42CE0" w:rsidRDefault="007B7F2B" w:rsidP="007B7F2B">
      <w:pPr>
        <w:shd w:val="clear" w:color="auto" w:fill="FFFFFF"/>
        <w:ind w:left="4678" w:right="-28"/>
        <w:jc w:val="both"/>
        <w:textAlignment w:val="baseline"/>
        <w:outlineLvl w:val="1"/>
      </w:pPr>
      <w:proofErr w:type="gramStart"/>
      <w:r w:rsidRPr="00B42CE0">
        <w:t>к По</w:t>
      </w:r>
      <w:r w:rsidR="00B42CE0" w:rsidRPr="00B42CE0">
        <w:t>рядку</w:t>
      </w:r>
      <w:r w:rsidRPr="00B42CE0">
        <w:t xml:space="preserve"> о предоставлении из областного бюджета субсидии на возмещение части затрат на </w:t>
      </w:r>
      <w:r w:rsidR="00400E52" w:rsidRPr="00B42CE0">
        <w:t>технологическое присоединение</w:t>
      </w:r>
      <w:proofErr w:type="gramEnd"/>
      <w:r w:rsidR="00400E52" w:rsidRPr="00B42CE0">
        <w:t xml:space="preserve"> объектов зарядной инфраструктуры к электрическим сетям для развития зарядной инфраструктуры быстрой зарядки электрического автомобильного транспорта</w:t>
      </w:r>
    </w:p>
    <w:p w:rsidR="007B7F2B" w:rsidRDefault="007B7F2B" w:rsidP="007B7F2B">
      <w:pPr>
        <w:shd w:val="clear" w:color="auto" w:fill="FFFFFF"/>
        <w:ind w:right="-28"/>
        <w:jc w:val="both"/>
        <w:textAlignment w:val="baseline"/>
        <w:outlineLvl w:val="1"/>
        <w:rPr>
          <w:sz w:val="28"/>
          <w:szCs w:val="28"/>
        </w:rPr>
      </w:pPr>
    </w:p>
    <w:p w:rsidR="007B7F2B" w:rsidRPr="007B7F2B" w:rsidRDefault="007B7F2B" w:rsidP="007B7F2B">
      <w:pPr>
        <w:shd w:val="clear" w:color="auto" w:fill="FFFFFF"/>
        <w:ind w:right="-28"/>
        <w:jc w:val="center"/>
        <w:textAlignment w:val="baseline"/>
        <w:outlineLvl w:val="1"/>
        <w:rPr>
          <w:sz w:val="28"/>
          <w:szCs w:val="28"/>
        </w:rPr>
      </w:pPr>
      <w:r w:rsidRPr="007B7F2B">
        <w:rPr>
          <w:sz w:val="28"/>
          <w:szCs w:val="28"/>
        </w:rPr>
        <w:t>Журнал</w:t>
      </w:r>
    </w:p>
    <w:p w:rsidR="00400E52" w:rsidRPr="00400E52" w:rsidRDefault="007B7F2B" w:rsidP="00400E52">
      <w:pPr>
        <w:shd w:val="clear" w:color="auto" w:fill="FFFFFF"/>
        <w:ind w:right="-28"/>
        <w:jc w:val="center"/>
        <w:textAlignment w:val="baseline"/>
        <w:outlineLvl w:val="1"/>
        <w:rPr>
          <w:sz w:val="28"/>
          <w:szCs w:val="28"/>
        </w:rPr>
      </w:pPr>
      <w:r w:rsidRPr="007B7F2B">
        <w:rPr>
          <w:sz w:val="28"/>
          <w:szCs w:val="28"/>
        </w:rPr>
        <w:t xml:space="preserve">регистрации заявок участников отбора </w:t>
      </w:r>
      <w:proofErr w:type="gramStart"/>
      <w:r w:rsidRPr="007B7F2B">
        <w:rPr>
          <w:sz w:val="28"/>
          <w:szCs w:val="28"/>
        </w:rPr>
        <w:t>на предоставление из областного бюджета</w:t>
      </w:r>
      <w:r>
        <w:rPr>
          <w:sz w:val="28"/>
          <w:szCs w:val="28"/>
        </w:rPr>
        <w:t xml:space="preserve"> субсидии </w:t>
      </w:r>
      <w:r w:rsidRPr="007B7F2B">
        <w:rPr>
          <w:sz w:val="28"/>
          <w:szCs w:val="28"/>
        </w:rPr>
        <w:t>на возмещение части затрат на</w:t>
      </w:r>
      <w:r w:rsidR="00400E52" w:rsidRPr="00400E52">
        <w:t xml:space="preserve"> </w:t>
      </w:r>
      <w:r w:rsidR="00400E52" w:rsidRPr="00400E52">
        <w:rPr>
          <w:sz w:val="28"/>
          <w:szCs w:val="28"/>
        </w:rPr>
        <w:t>техноло</w:t>
      </w:r>
      <w:r w:rsidR="00400E52">
        <w:rPr>
          <w:sz w:val="28"/>
          <w:szCs w:val="28"/>
        </w:rPr>
        <w:t xml:space="preserve">гическое присоединение объектов </w:t>
      </w:r>
      <w:r w:rsidR="00400E52" w:rsidRPr="00400E52">
        <w:rPr>
          <w:sz w:val="28"/>
          <w:szCs w:val="28"/>
        </w:rPr>
        <w:t>зарядной инфраструктуры к электрическим сетям</w:t>
      </w:r>
      <w:proofErr w:type="gramEnd"/>
      <w:r w:rsidR="00400E52" w:rsidRPr="00400E52">
        <w:rPr>
          <w:sz w:val="28"/>
          <w:szCs w:val="28"/>
        </w:rPr>
        <w:t xml:space="preserve"> для развития зарядной инфраструктуры быстрой зарядки</w:t>
      </w:r>
    </w:p>
    <w:p w:rsidR="00400E52" w:rsidRDefault="00400E52" w:rsidP="00400E52">
      <w:pPr>
        <w:shd w:val="clear" w:color="auto" w:fill="FFFFFF"/>
        <w:ind w:right="-28"/>
        <w:jc w:val="center"/>
        <w:textAlignment w:val="baseline"/>
        <w:outlineLvl w:val="1"/>
        <w:rPr>
          <w:sz w:val="28"/>
          <w:szCs w:val="28"/>
        </w:rPr>
      </w:pPr>
      <w:r w:rsidRPr="00400E52">
        <w:rPr>
          <w:sz w:val="28"/>
          <w:szCs w:val="28"/>
        </w:rPr>
        <w:t>электрического автомобильного транспорта</w:t>
      </w:r>
      <w:r w:rsidR="007B7F2B" w:rsidRPr="007B7F2B">
        <w:rPr>
          <w:sz w:val="28"/>
          <w:szCs w:val="28"/>
        </w:rPr>
        <w:t xml:space="preserve"> </w:t>
      </w:r>
    </w:p>
    <w:p w:rsidR="007B7F2B" w:rsidRDefault="007B7F2B" w:rsidP="007B7F2B">
      <w:pPr>
        <w:shd w:val="clear" w:color="auto" w:fill="FFFFFF"/>
        <w:ind w:right="-28"/>
        <w:jc w:val="center"/>
        <w:textAlignment w:val="baseline"/>
        <w:outlineLvl w:val="1"/>
        <w:rPr>
          <w:sz w:val="28"/>
          <w:szCs w:val="28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830"/>
        <w:gridCol w:w="1438"/>
        <w:gridCol w:w="709"/>
        <w:gridCol w:w="992"/>
        <w:gridCol w:w="993"/>
        <w:gridCol w:w="708"/>
        <w:gridCol w:w="1594"/>
        <w:gridCol w:w="1349"/>
      </w:tblGrid>
      <w:tr w:rsidR="007B7F2B" w:rsidTr="00CD6262">
        <w:trPr>
          <w:cantSplit/>
          <w:trHeight w:val="1844"/>
        </w:trPr>
        <w:tc>
          <w:tcPr>
            <w:tcW w:w="675" w:type="dxa"/>
          </w:tcPr>
          <w:p w:rsidR="007B7F2B" w:rsidRPr="007B7F2B" w:rsidRDefault="007B7F2B" w:rsidP="007B7F2B">
            <w:pPr>
              <w:pStyle w:val="21"/>
              <w:shd w:val="clear" w:color="auto" w:fill="auto"/>
              <w:spacing w:after="60" w:line="220" w:lineRule="exact"/>
              <w:ind w:left="160"/>
              <w:jc w:val="both"/>
              <w:rPr>
                <w:sz w:val="16"/>
                <w:szCs w:val="16"/>
              </w:rPr>
            </w:pPr>
            <w:r w:rsidRPr="007B7F2B">
              <w:rPr>
                <w:rStyle w:val="211pt"/>
                <w:color w:val="000000"/>
                <w:sz w:val="16"/>
                <w:szCs w:val="16"/>
              </w:rPr>
              <w:t>№</w:t>
            </w:r>
          </w:p>
          <w:p w:rsidR="007B7F2B" w:rsidRPr="007B7F2B" w:rsidRDefault="007B7F2B" w:rsidP="007B7F2B">
            <w:pPr>
              <w:pStyle w:val="21"/>
              <w:shd w:val="clear" w:color="auto" w:fill="auto"/>
              <w:spacing w:before="60" w:line="220" w:lineRule="exact"/>
              <w:ind w:left="160"/>
              <w:jc w:val="both"/>
              <w:rPr>
                <w:sz w:val="16"/>
                <w:szCs w:val="16"/>
              </w:rPr>
            </w:pPr>
            <w:proofErr w:type="gramStart"/>
            <w:r w:rsidRPr="007B7F2B">
              <w:rPr>
                <w:rStyle w:val="211pt"/>
                <w:color w:val="000000"/>
                <w:sz w:val="16"/>
                <w:szCs w:val="16"/>
              </w:rPr>
              <w:t>п</w:t>
            </w:r>
            <w:proofErr w:type="gramEnd"/>
            <w:r w:rsidRPr="007B7F2B">
              <w:rPr>
                <w:rStyle w:val="211pt"/>
                <w:color w:val="000000"/>
                <w:sz w:val="16"/>
                <w:szCs w:val="16"/>
              </w:rPr>
              <w:t>/п</w:t>
            </w:r>
          </w:p>
        </w:tc>
        <w:tc>
          <w:tcPr>
            <w:tcW w:w="830" w:type="dxa"/>
            <w:textDirection w:val="btLr"/>
          </w:tcPr>
          <w:p w:rsidR="007B7F2B" w:rsidRPr="007B7F2B" w:rsidRDefault="007B7F2B" w:rsidP="007B7F2B">
            <w:pPr>
              <w:pStyle w:val="21"/>
              <w:shd w:val="clear" w:color="auto" w:fill="auto"/>
              <w:spacing w:line="278" w:lineRule="exact"/>
              <w:ind w:left="113" w:right="113"/>
              <w:jc w:val="both"/>
              <w:rPr>
                <w:sz w:val="16"/>
                <w:szCs w:val="16"/>
              </w:rPr>
            </w:pPr>
            <w:r w:rsidRPr="007B7F2B">
              <w:rPr>
                <w:rStyle w:val="211pt"/>
                <w:color w:val="000000"/>
                <w:sz w:val="16"/>
                <w:szCs w:val="16"/>
              </w:rPr>
              <w:t>Дата и время регистрации заявок</w:t>
            </w:r>
          </w:p>
        </w:tc>
        <w:tc>
          <w:tcPr>
            <w:tcW w:w="1438" w:type="dxa"/>
            <w:textDirection w:val="btLr"/>
            <w:vAlign w:val="bottom"/>
          </w:tcPr>
          <w:p w:rsidR="007B7F2B" w:rsidRPr="007B7F2B" w:rsidRDefault="007B7F2B" w:rsidP="007B7F2B">
            <w:pPr>
              <w:pStyle w:val="21"/>
              <w:shd w:val="clear" w:color="auto" w:fill="auto"/>
              <w:spacing w:line="274" w:lineRule="exact"/>
              <w:ind w:left="113" w:right="113"/>
              <w:jc w:val="both"/>
              <w:rPr>
                <w:sz w:val="16"/>
                <w:szCs w:val="16"/>
              </w:rPr>
            </w:pPr>
            <w:r w:rsidRPr="007B7F2B">
              <w:rPr>
                <w:rStyle w:val="211pt"/>
                <w:color w:val="000000"/>
                <w:sz w:val="16"/>
                <w:szCs w:val="16"/>
              </w:rPr>
              <w:t>Наименование юридического лица / индивидуального предпринимателя, ИНН</w:t>
            </w:r>
          </w:p>
        </w:tc>
        <w:tc>
          <w:tcPr>
            <w:tcW w:w="709" w:type="dxa"/>
            <w:textDirection w:val="btLr"/>
          </w:tcPr>
          <w:p w:rsidR="007B7F2B" w:rsidRPr="007B7F2B" w:rsidRDefault="007B7F2B" w:rsidP="007B7F2B">
            <w:pPr>
              <w:pStyle w:val="21"/>
              <w:shd w:val="clear" w:color="auto" w:fill="auto"/>
              <w:spacing w:line="278" w:lineRule="exact"/>
              <w:ind w:left="113" w:right="113"/>
              <w:jc w:val="both"/>
              <w:rPr>
                <w:sz w:val="16"/>
                <w:szCs w:val="16"/>
              </w:rPr>
            </w:pPr>
            <w:r w:rsidRPr="007B7F2B">
              <w:rPr>
                <w:rStyle w:val="211pt"/>
                <w:color w:val="000000"/>
                <w:sz w:val="16"/>
                <w:szCs w:val="16"/>
              </w:rPr>
              <w:t>Фактический и юридический адрес</w:t>
            </w:r>
          </w:p>
        </w:tc>
        <w:tc>
          <w:tcPr>
            <w:tcW w:w="992" w:type="dxa"/>
            <w:textDirection w:val="btLr"/>
          </w:tcPr>
          <w:p w:rsidR="007B7F2B" w:rsidRPr="007B7F2B" w:rsidRDefault="007B7F2B" w:rsidP="007B7F2B">
            <w:pPr>
              <w:pStyle w:val="21"/>
              <w:shd w:val="clear" w:color="auto" w:fill="auto"/>
              <w:spacing w:line="274" w:lineRule="exact"/>
              <w:ind w:left="113" w:right="113"/>
              <w:jc w:val="both"/>
              <w:rPr>
                <w:sz w:val="16"/>
                <w:szCs w:val="16"/>
              </w:rPr>
            </w:pPr>
            <w:r w:rsidRPr="007B7F2B">
              <w:rPr>
                <w:rStyle w:val="211pt"/>
                <w:color w:val="000000"/>
                <w:sz w:val="16"/>
                <w:szCs w:val="16"/>
              </w:rPr>
              <w:t>Ф.И.О.</w:t>
            </w:r>
          </w:p>
          <w:p w:rsidR="007B7F2B" w:rsidRPr="007B7F2B" w:rsidRDefault="007B7F2B" w:rsidP="007B7F2B">
            <w:pPr>
              <w:pStyle w:val="21"/>
              <w:shd w:val="clear" w:color="auto" w:fill="auto"/>
              <w:spacing w:line="274" w:lineRule="exact"/>
              <w:ind w:left="113" w:right="113"/>
              <w:jc w:val="both"/>
              <w:rPr>
                <w:sz w:val="16"/>
                <w:szCs w:val="16"/>
              </w:rPr>
            </w:pPr>
            <w:r w:rsidRPr="007B7F2B">
              <w:rPr>
                <w:rStyle w:val="211pt"/>
                <w:color w:val="000000"/>
                <w:sz w:val="16"/>
                <w:szCs w:val="16"/>
              </w:rPr>
              <w:t>руководителя,</w:t>
            </w:r>
          </w:p>
          <w:p w:rsidR="007B7F2B" w:rsidRPr="007B7F2B" w:rsidRDefault="007B7F2B" w:rsidP="007B7F2B">
            <w:pPr>
              <w:pStyle w:val="21"/>
              <w:shd w:val="clear" w:color="auto" w:fill="auto"/>
              <w:spacing w:line="274" w:lineRule="exact"/>
              <w:ind w:left="113" w:right="113"/>
              <w:jc w:val="both"/>
              <w:rPr>
                <w:sz w:val="16"/>
                <w:szCs w:val="16"/>
              </w:rPr>
            </w:pPr>
            <w:r w:rsidRPr="007B7F2B">
              <w:rPr>
                <w:rStyle w:val="211pt"/>
                <w:color w:val="000000"/>
                <w:sz w:val="16"/>
                <w:szCs w:val="16"/>
              </w:rPr>
              <w:t>телефон</w:t>
            </w:r>
          </w:p>
        </w:tc>
        <w:tc>
          <w:tcPr>
            <w:tcW w:w="993" w:type="dxa"/>
            <w:textDirection w:val="btLr"/>
          </w:tcPr>
          <w:p w:rsidR="007B7F2B" w:rsidRPr="007B7F2B" w:rsidRDefault="007B7F2B" w:rsidP="007B7F2B">
            <w:pPr>
              <w:pStyle w:val="21"/>
              <w:shd w:val="clear" w:color="auto" w:fill="auto"/>
              <w:spacing w:line="274" w:lineRule="exact"/>
              <w:ind w:left="113" w:right="113"/>
              <w:jc w:val="both"/>
              <w:rPr>
                <w:sz w:val="16"/>
                <w:szCs w:val="16"/>
              </w:rPr>
            </w:pPr>
            <w:r w:rsidRPr="007B7F2B">
              <w:rPr>
                <w:rStyle w:val="211pt"/>
                <w:color w:val="000000"/>
                <w:sz w:val="16"/>
                <w:szCs w:val="16"/>
              </w:rPr>
              <w:t>Количество</w:t>
            </w:r>
          </w:p>
          <w:p w:rsidR="007B7F2B" w:rsidRPr="007B7F2B" w:rsidRDefault="007B7F2B" w:rsidP="007B7F2B">
            <w:pPr>
              <w:pStyle w:val="21"/>
              <w:shd w:val="clear" w:color="auto" w:fill="auto"/>
              <w:spacing w:line="274" w:lineRule="exact"/>
              <w:ind w:left="113" w:right="113"/>
              <w:jc w:val="both"/>
              <w:rPr>
                <w:sz w:val="16"/>
                <w:szCs w:val="16"/>
              </w:rPr>
            </w:pPr>
            <w:r w:rsidRPr="007B7F2B">
              <w:rPr>
                <w:rStyle w:val="211pt"/>
                <w:color w:val="000000"/>
                <w:sz w:val="16"/>
                <w:szCs w:val="16"/>
              </w:rPr>
              <w:t>листов</w:t>
            </w:r>
          </w:p>
          <w:p w:rsidR="007B7F2B" w:rsidRPr="007B7F2B" w:rsidRDefault="007B7F2B" w:rsidP="007B7F2B">
            <w:pPr>
              <w:pStyle w:val="21"/>
              <w:shd w:val="clear" w:color="auto" w:fill="auto"/>
              <w:spacing w:line="274" w:lineRule="exact"/>
              <w:ind w:left="220" w:right="113"/>
              <w:jc w:val="both"/>
              <w:rPr>
                <w:sz w:val="16"/>
                <w:szCs w:val="16"/>
              </w:rPr>
            </w:pPr>
            <w:r w:rsidRPr="007B7F2B">
              <w:rPr>
                <w:rStyle w:val="211pt"/>
                <w:color w:val="000000"/>
                <w:sz w:val="16"/>
                <w:szCs w:val="16"/>
              </w:rPr>
              <w:t>согласно</w:t>
            </w:r>
          </w:p>
          <w:p w:rsidR="007B7F2B" w:rsidRPr="007B7F2B" w:rsidRDefault="007B7F2B" w:rsidP="007B7F2B">
            <w:pPr>
              <w:pStyle w:val="21"/>
              <w:shd w:val="clear" w:color="auto" w:fill="auto"/>
              <w:spacing w:line="274" w:lineRule="exact"/>
              <w:ind w:left="113" w:right="113"/>
              <w:jc w:val="both"/>
              <w:rPr>
                <w:sz w:val="16"/>
                <w:szCs w:val="16"/>
              </w:rPr>
            </w:pPr>
            <w:r w:rsidRPr="007B7F2B">
              <w:rPr>
                <w:rStyle w:val="211pt"/>
                <w:color w:val="000000"/>
                <w:sz w:val="16"/>
                <w:szCs w:val="16"/>
              </w:rPr>
              <w:t>описи</w:t>
            </w:r>
          </w:p>
        </w:tc>
        <w:tc>
          <w:tcPr>
            <w:tcW w:w="708" w:type="dxa"/>
            <w:textDirection w:val="btLr"/>
          </w:tcPr>
          <w:p w:rsidR="007B7F2B" w:rsidRPr="007B7F2B" w:rsidRDefault="007B7F2B" w:rsidP="007B7F2B">
            <w:pPr>
              <w:pStyle w:val="21"/>
              <w:shd w:val="clear" w:color="auto" w:fill="auto"/>
              <w:spacing w:after="120" w:line="220" w:lineRule="exact"/>
              <w:ind w:left="180" w:right="113"/>
              <w:jc w:val="both"/>
              <w:rPr>
                <w:sz w:val="16"/>
                <w:szCs w:val="16"/>
              </w:rPr>
            </w:pPr>
            <w:r w:rsidRPr="007B7F2B">
              <w:rPr>
                <w:rStyle w:val="211pt"/>
                <w:color w:val="000000"/>
                <w:sz w:val="16"/>
                <w:szCs w:val="16"/>
              </w:rPr>
              <w:t>Подпись</w:t>
            </w:r>
          </w:p>
          <w:p w:rsidR="007B7F2B" w:rsidRPr="007B7F2B" w:rsidRDefault="007B7F2B" w:rsidP="007B7F2B">
            <w:pPr>
              <w:pStyle w:val="21"/>
              <w:shd w:val="clear" w:color="auto" w:fill="auto"/>
              <w:spacing w:before="120" w:line="220" w:lineRule="exact"/>
              <w:ind w:left="180" w:right="113"/>
              <w:jc w:val="both"/>
              <w:rPr>
                <w:sz w:val="16"/>
                <w:szCs w:val="16"/>
              </w:rPr>
            </w:pPr>
            <w:r w:rsidRPr="007B7F2B">
              <w:rPr>
                <w:rStyle w:val="211pt"/>
                <w:color w:val="000000"/>
                <w:sz w:val="16"/>
                <w:szCs w:val="16"/>
              </w:rPr>
              <w:t>заявителя</w:t>
            </w:r>
          </w:p>
        </w:tc>
        <w:tc>
          <w:tcPr>
            <w:tcW w:w="1594" w:type="dxa"/>
            <w:textDirection w:val="btLr"/>
          </w:tcPr>
          <w:p w:rsidR="007B7F2B" w:rsidRPr="007B7F2B" w:rsidRDefault="007B7F2B" w:rsidP="007B7F2B">
            <w:pPr>
              <w:pStyle w:val="21"/>
              <w:shd w:val="clear" w:color="auto" w:fill="auto"/>
              <w:spacing w:line="278" w:lineRule="exact"/>
              <w:ind w:left="113" w:right="113"/>
              <w:jc w:val="both"/>
              <w:rPr>
                <w:sz w:val="16"/>
                <w:szCs w:val="16"/>
              </w:rPr>
            </w:pPr>
            <w:r w:rsidRPr="007B7F2B">
              <w:rPr>
                <w:rStyle w:val="211pt"/>
                <w:color w:val="000000"/>
                <w:sz w:val="16"/>
                <w:szCs w:val="16"/>
              </w:rPr>
              <w:t>Подпись</w:t>
            </w:r>
          </w:p>
          <w:p w:rsidR="007B7F2B" w:rsidRPr="007B7F2B" w:rsidRDefault="007B7F2B" w:rsidP="007B7F2B">
            <w:pPr>
              <w:pStyle w:val="21"/>
              <w:shd w:val="clear" w:color="auto" w:fill="auto"/>
              <w:spacing w:line="278" w:lineRule="exact"/>
              <w:ind w:left="293" w:right="113" w:hanging="180"/>
              <w:jc w:val="both"/>
              <w:rPr>
                <w:sz w:val="16"/>
                <w:szCs w:val="16"/>
              </w:rPr>
            </w:pPr>
            <w:r w:rsidRPr="007B7F2B">
              <w:rPr>
                <w:rStyle w:val="211pt"/>
                <w:color w:val="000000"/>
                <w:sz w:val="16"/>
                <w:szCs w:val="16"/>
              </w:rPr>
              <w:t>должностного лица, ответственного за прием документов</w:t>
            </w:r>
          </w:p>
        </w:tc>
        <w:tc>
          <w:tcPr>
            <w:tcW w:w="1349" w:type="dxa"/>
            <w:textDirection w:val="btLr"/>
          </w:tcPr>
          <w:p w:rsidR="007B7F2B" w:rsidRPr="007B7F2B" w:rsidRDefault="007B7F2B" w:rsidP="007B7F2B">
            <w:pPr>
              <w:pStyle w:val="21"/>
              <w:shd w:val="clear" w:color="auto" w:fill="auto"/>
              <w:spacing w:line="274" w:lineRule="exact"/>
              <w:ind w:left="113" w:right="113"/>
              <w:jc w:val="both"/>
              <w:rPr>
                <w:sz w:val="16"/>
                <w:szCs w:val="16"/>
              </w:rPr>
            </w:pPr>
            <w:r w:rsidRPr="007B7F2B">
              <w:rPr>
                <w:rStyle w:val="211pt"/>
                <w:color w:val="000000"/>
                <w:sz w:val="16"/>
                <w:szCs w:val="16"/>
              </w:rPr>
              <w:t>Отметка о принятом решении</w:t>
            </w:r>
          </w:p>
          <w:p w:rsidR="007B7F2B" w:rsidRPr="007B7F2B" w:rsidRDefault="007B7F2B" w:rsidP="007B7F2B">
            <w:pPr>
              <w:pStyle w:val="21"/>
              <w:shd w:val="clear" w:color="auto" w:fill="auto"/>
              <w:spacing w:line="274" w:lineRule="exact"/>
              <w:ind w:left="113" w:right="113"/>
              <w:jc w:val="both"/>
              <w:rPr>
                <w:sz w:val="16"/>
                <w:szCs w:val="16"/>
              </w:rPr>
            </w:pPr>
            <w:r w:rsidRPr="007B7F2B">
              <w:rPr>
                <w:rStyle w:val="211pt"/>
                <w:color w:val="000000"/>
                <w:sz w:val="16"/>
                <w:szCs w:val="16"/>
              </w:rPr>
              <w:t>(</w:t>
            </w:r>
            <w:proofErr w:type="gramStart"/>
            <w:r w:rsidRPr="007B7F2B">
              <w:rPr>
                <w:rStyle w:val="211pt"/>
                <w:color w:val="000000"/>
                <w:sz w:val="16"/>
                <w:szCs w:val="16"/>
              </w:rPr>
              <w:t>отказано</w:t>
            </w:r>
            <w:proofErr w:type="gramEnd"/>
            <w:r w:rsidRPr="007B7F2B">
              <w:rPr>
                <w:rStyle w:val="211pt"/>
                <w:color w:val="000000"/>
                <w:sz w:val="16"/>
                <w:szCs w:val="16"/>
              </w:rPr>
              <w:t>/выдано), дата, номер приказа</w:t>
            </w:r>
          </w:p>
        </w:tc>
      </w:tr>
      <w:tr w:rsidR="007B7F2B" w:rsidTr="00CD6262">
        <w:tc>
          <w:tcPr>
            <w:tcW w:w="675" w:type="dxa"/>
            <w:vAlign w:val="bottom"/>
          </w:tcPr>
          <w:p w:rsidR="007B7F2B" w:rsidRPr="007B7F2B" w:rsidRDefault="007B7F2B" w:rsidP="007B7F2B">
            <w:pPr>
              <w:pStyle w:val="21"/>
              <w:shd w:val="clear" w:color="auto" w:fill="auto"/>
              <w:spacing w:line="220" w:lineRule="exact"/>
              <w:ind w:left="260"/>
              <w:jc w:val="left"/>
              <w:rPr>
                <w:sz w:val="18"/>
                <w:szCs w:val="18"/>
              </w:rPr>
            </w:pPr>
            <w:r w:rsidRPr="007B7F2B">
              <w:rPr>
                <w:rStyle w:val="211pt"/>
                <w:color w:val="000000"/>
                <w:sz w:val="18"/>
                <w:szCs w:val="18"/>
              </w:rPr>
              <w:t>1</w:t>
            </w:r>
          </w:p>
        </w:tc>
        <w:tc>
          <w:tcPr>
            <w:tcW w:w="830" w:type="dxa"/>
            <w:vAlign w:val="bottom"/>
          </w:tcPr>
          <w:p w:rsidR="007B7F2B" w:rsidRPr="007B7F2B" w:rsidRDefault="007B7F2B" w:rsidP="007B7F2B">
            <w:pPr>
              <w:pStyle w:val="21"/>
              <w:shd w:val="clear" w:color="auto" w:fill="auto"/>
              <w:spacing w:line="220" w:lineRule="exact"/>
              <w:rPr>
                <w:sz w:val="18"/>
                <w:szCs w:val="18"/>
              </w:rPr>
            </w:pPr>
            <w:r w:rsidRPr="007B7F2B">
              <w:rPr>
                <w:rStyle w:val="211pt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38" w:type="dxa"/>
          </w:tcPr>
          <w:p w:rsidR="007B7F2B" w:rsidRPr="007B7F2B" w:rsidRDefault="007B7F2B" w:rsidP="007B7F2B">
            <w:pPr>
              <w:pStyle w:val="21"/>
              <w:shd w:val="clear" w:color="auto" w:fill="auto"/>
              <w:spacing w:line="220" w:lineRule="exact"/>
              <w:rPr>
                <w:sz w:val="18"/>
                <w:szCs w:val="18"/>
              </w:rPr>
            </w:pPr>
            <w:r w:rsidRPr="007B7F2B">
              <w:rPr>
                <w:rStyle w:val="211pt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7B7F2B" w:rsidRPr="007B7F2B" w:rsidRDefault="007B7F2B" w:rsidP="007B7F2B">
            <w:pPr>
              <w:pStyle w:val="21"/>
              <w:shd w:val="clear" w:color="auto" w:fill="auto"/>
              <w:spacing w:line="220" w:lineRule="exact"/>
              <w:rPr>
                <w:sz w:val="18"/>
                <w:szCs w:val="18"/>
              </w:rPr>
            </w:pPr>
            <w:r w:rsidRPr="007B7F2B">
              <w:rPr>
                <w:rStyle w:val="211pt"/>
                <w:color w:val="000000"/>
                <w:sz w:val="18"/>
                <w:szCs w:val="18"/>
              </w:rPr>
              <w:t>4</w:t>
            </w:r>
          </w:p>
        </w:tc>
        <w:tc>
          <w:tcPr>
            <w:tcW w:w="992" w:type="dxa"/>
          </w:tcPr>
          <w:p w:rsidR="007B7F2B" w:rsidRPr="007B7F2B" w:rsidRDefault="007B7F2B" w:rsidP="007B7F2B">
            <w:pPr>
              <w:pStyle w:val="21"/>
              <w:shd w:val="clear" w:color="auto" w:fill="auto"/>
              <w:spacing w:line="220" w:lineRule="exact"/>
              <w:rPr>
                <w:sz w:val="18"/>
                <w:szCs w:val="18"/>
              </w:rPr>
            </w:pPr>
            <w:r w:rsidRPr="007B7F2B">
              <w:rPr>
                <w:rStyle w:val="211pt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bottom"/>
          </w:tcPr>
          <w:p w:rsidR="007B7F2B" w:rsidRPr="007B7F2B" w:rsidRDefault="007B7F2B" w:rsidP="007B7F2B">
            <w:pPr>
              <w:pStyle w:val="21"/>
              <w:shd w:val="clear" w:color="auto" w:fill="auto"/>
              <w:spacing w:line="220" w:lineRule="exact"/>
              <w:rPr>
                <w:sz w:val="18"/>
                <w:szCs w:val="18"/>
              </w:rPr>
            </w:pPr>
            <w:r w:rsidRPr="007B7F2B">
              <w:rPr>
                <w:rStyle w:val="211pt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8" w:type="dxa"/>
          </w:tcPr>
          <w:p w:rsidR="007B7F2B" w:rsidRPr="007B7F2B" w:rsidRDefault="007B7F2B" w:rsidP="007B7F2B">
            <w:pPr>
              <w:pStyle w:val="21"/>
              <w:shd w:val="clear" w:color="auto" w:fill="auto"/>
              <w:spacing w:line="220" w:lineRule="exact"/>
              <w:rPr>
                <w:sz w:val="18"/>
                <w:szCs w:val="18"/>
              </w:rPr>
            </w:pPr>
            <w:r w:rsidRPr="007B7F2B">
              <w:rPr>
                <w:rStyle w:val="211pt"/>
                <w:color w:val="000000"/>
                <w:sz w:val="18"/>
                <w:szCs w:val="18"/>
              </w:rPr>
              <w:t>7</w:t>
            </w:r>
          </w:p>
        </w:tc>
        <w:tc>
          <w:tcPr>
            <w:tcW w:w="1594" w:type="dxa"/>
            <w:vAlign w:val="bottom"/>
          </w:tcPr>
          <w:p w:rsidR="007B7F2B" w:rsidRPr="007B7F2B" w:rsidRDefault="007B7F2B" w:rsidP="007B7F2B">
            <w:pPr>
              <w:pStyle w:val="21"/>
              <w:shd w:val="clear" w:color="auto" w:fill="auto"/>
              <w:spacing w:line="220" w:lineRule="exact"/>
              <w:rPr>
                <w:sz w:val="18"/>
                <w:szCs w:val="18"/>
              </w:rPr>
            </w:pPr>
            <w:r w:rsidRPr="007B7F2B">
              <w:rPr>
                <w:rStyle w:val="211pt"/>
                <w:color w:val="000000"/>
                <w:sz w:val="18"/>
                <w:szCs w:val="18"/>
              </w:rPr>
              <w:t>8</w:t>
            </w:r>
          </w:p>
        </w:tc>
        <w:tc>
          <w:tcPr>
            <w:tcW w:w="1349" w:type="dxa"/>
          </w:tcPr>
          <w:p w:rsidR="007B7F2B" w:rsidRPr="007B7F2B" w:rsidRDefault="007B7F2B" w:rsidP="007B7F2B">
            <w:pPr>
              <w:pStyle w:val="21"/>
              <w:shd w:val="clear" w:color="auto" w:fill="auto"/>
              <w:spacing w:line="220" w:lineRule="exact"/>
              <w:rPr>
                <w:sz w:val="18"/>
                <w:szCs w:val="18"/>
              </w:rPr>
            </w:pPr>
            <w:r w:rsidRPr="007B7F2B">
              <w:rPr>
                <w:rStyle w:val="211pt"/>
                <w:color w:val="000000"/>
                <w:sz w:val="18"/>
                <w:szCs w:val="18"/>
              </w:rPr>
              <w:t>9</w:t>
            </w:r>
          </w:p>
        </w:tc>
      </w:tr>
      <w:tr w:rsidR="007B7F2B" w:rsidTr="00CD6262">
        <w:tc>
          <w:tcPr>
            <w:tcW w:w="675" w:type="dxa"/>
          </w:tcPr>
          <w:p w:rsidR="007B7F2B" w:rsidRDefault="007B7F2B" w:rsidP="007B7F2B">
            <w:pPr>
              <w:ind w:right="-28"/>
              <w:jc w:val="center"/>
              <w:textAlignment w:val="baseline"/>
              <w:outlineLvl w:val="1"/>
              <w:rPr>
                <w:sz w:val="28"/>
                <w:szCs w:val="28"/>
              </w:rPr>
            </w:pPr>
          </w:p>
        </w:tc>
        <w:tc>
          <w:tcPr>
            <w:tcW w:w="830" w:type="dxa"/>
          </w:tcPr>
          <w:p w:rsidR="007B7F2B" w:rsidRDefault="007B7F2B" w:rsidP="007B7F2B">
            <w:pPr>
              <w:ind w:right="-28"/>
              <w:jc w:val="center"/>
              <w:textAlignment w:val="baseline"/>
              <w:outlineLvl w:val="1"/>
              <w:rPr>
                <w:sz w:val="28"/>
                <w:szCs w:val="28"/>
              </w:rPr>
            </w:pPr>
          </w:p>
        </w:tc>
        <w:tc>
          <w:tcPr>
            <w:tcW w:w="1438" w:type="dxa"/>
          </w:tcPr>
          <w:p w:rsidR="007B7F2B" w:rsidRDefault="007B7F2B" w:rsidP="007B7F2B">
            <w:pPr>
              <w:ind w:right="-28"/>
              <w:jc w:val="center"/>
              <w:textAlignment w:val="baseline"/>
              <w:outlineLvl w:val="1"/>
              <w:rPr>
                <w:sz w:val="28"/>
                <w:szCs w:val="28"/>
              </w:rPr>
            </w:pPr>
          </w:p>
        </w:tc>
        <w:tc>
          <w:tcPr>
            <w:tcW w:w="709" w:type="dxa"/>
          </w:tcPr>
          <w:p w:rsidR="007B7F2B" w:rsidRDefault="007B7F2B" w:rsidP="007B7F2B">
            <w:pPr>
              <w:ind w:right="-28"/>
              <w:jc w:val="center"/>
              <w:textAlignment w:val="baseline"/>
              <w:outlineLvl w:val="1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7B7F2B" w:rsidRDefault="007B7F2B" w:rsidP="007B7F2B">
            <w:pPr>
              <w:ind w:right="-28"/>
              <w:jc w:val="center"/>
              <w:textAlignment w:val="baseline"/>
              <w:outlineLvl w:val="1"/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7B7F2B" w:rsidRDefault="007B7F2B" w:rsidP="007B7F2B">
            <w:pPr>
              <w:ind w:right="-28"/>
              <w:jc w:val="center"/>
              <w:textAlignment w:val="baseline"/>
              <w:outlineLvl w:val="1"/>
              <w:rPr>
                <w:sz w:val="28"/>
                <w:szCs w:val="28"/>
              </w:rPr>
            </w:pPr>
          </w:p>
        </w:tc>
        <w:tc>
          <w:tcPr>
            <w:tcW w:w="708" w:type="dxa"/>
          </w:tcPr>
          <w:p w:rsidR="007B7F2B" w:rsidRDefault="007B7F2B" w:rsidP="007B7F2B">
            <w:pPr>
              <w:ind w:right="-28"/>
              <w:jc w:val="center"/>
              <w:textAlignment w:val="baseline"/>
              <w:outlineLvl w:val="1"/>
              <w:rPr>
                <w:sz w:val="28"/>
                <w:szCs w:val="28"/>
              </w:rPr>
            </w:pPr>
          </w:p>
        </w:tc>
        <w:tc>
          <w:tcPr>
            <w:tcW w:w="1594" w:type="dxa"/>
          </w:tcPr>
          <w:p w:rsidR="007B7F2B" w:rsidRDefault="007B7F2B" w:rsidP="007B7F2B">
            <w:pPr>
              <w:ind w:right="-28"/>
              <w:jc w:val="center"/>
              <w:textAlignment w:val="baseline"/>
              <w:outlineLvl w:val="1"/>
              <w:rPr>
                <w:sz w:val="28"/>
                <w:szCs w:val="28"/>
              </w:rPr>
            </w:pPr>
          </w:p>
        </w:tc>
        <w:tc>
          <w:tcPr>
            <w:tcW w:w="1349" w:type="dxa"/>
          </w:tcPr>
          <w:p w:rsidR="007B7F2B" w:rsidRDefault="007B7F2B" w:rsidP="007B7F2B">
            <w:pPr>
              <w:ind w:right="-28"/>
              <w:jc w:val="center"/>
              <w:textAlignment w:val="baseline"/>
              <w:outlineLvl w:val="1"/>
              <w:rPr>
                <w:sz w:val="28"/>
                <w:szCs w:val="28"/>
              </w:rPr>
            </w:pPr>
          </w:p>
        </w:tc>
      </w:tr>
    </w:tbl>
    <w:p w:rsidR="007B7F2B" w:rsidRDefault="007B7F2B" w:rsidP="007B7F2B">
      <w:pPr>
        <w:shd w:val="clear" w:color="auto" w:fill="FFFFFF"/>
        <w:ind w:right="-28"/>
        <w:jc w:val="center"/>
        <w:textAlignment w:val="baseline"/>
        <w:outlineLvl w:val="1"/>
        <w:rPr>
          <w:sz w:val="28"/>
          <w:szCs w:val="28"/>
        </w:rPr>
      </w:pPr>
    </w:p>
    <w:p w:rsidR="0058607E" w:rsidRDefault="0058607E" w:rsidP="007B7F2B">
      <w:pPr>
        <w:shd w:val="clear" w:color="auto" w:fill="FFFFFF"/>
        <w:ind w:right="-28"/>
        <w:jc w:val="center"/>
        <w:textAlignment w:val="baseline"/>
        <w:outlineLvl w:val="1"/>
        <w:rPr>
          <w:sz w:val="28"/>
          <w:szCs w:val="28"/>
        </w:rPr>
      </w:pPr>
    </w:p>
    <w:p w:rsidR="0058607E" w:rsidRDefault="0058607E" w:rsidP="007B7F2B">
      <w:pPr>
        <w:shd w:val="clear" w:color="auto" w:fill="FFFFFF"/>
        <w:ind w:right="-28"/>
        <w:jc w:val="center"/>
        <w:textAlignment w:val="baseline"/>
        <w:outlineLvl w:val="1"/>
        <w:rPr>
          <w:sz w:val="28"/>
          <w:szCs w:val="28"/>
        </w:rPr>
      </w:pPr>
    </w:p>
    <w:p w:rsidR="0058607E" w:rsidRDefault="0058607E" w:rsidP="007B7F2B">
      <w:pPr>
        <w:shd w:val="clear" w:color="auto" w:fill="FFFFFF"/>
        <w:ind w:right="-28"/>
        <w:jc w:val="center"/>
        <w:textAlignment w:val="baseline"/>
        <w:outlineLvl w:val="1"/>
        <w:rPr>
          <w:sz w:val="28"/>
          <w:szCs w:val="28"/>
        </w:rPr>
      </w:pPr>
    </w:p>
    <w:p w:rsidR="0058607E" w:rsidRDefault="0058607E" w:rsidP="007B7F2B">
      <w:pPr>
        <w:shd w:val="clear" w:color="auto" w:fill="FFFFFF"/>
        <w:ind w:right="-28"/>
        <w:jc w:val="center"/>
        <w:textAlignment w:val="baseline"/>
        <w:outlineLvl w:val="1"/>
        <w:rPr>
          <w:sz w:val="28"/>
          <w:szCs w:val="28"/>
        </w:rPr>
      </w:pPr>
    </w:p>
    <w:p w:rsidR="0058607E" w:rsidRDefault="0058607E" w:rsidP="007B7F2B">
      <w:pPr>
        <w:shd w:val="clear" w:color="auto" w:fill="FFFFFF"/>
        <w:ind w:right="-28"/>
        <w:jc w:val="center"/>
        <w:textAlignment w:val="baseline"/>
        <w:outlineLvl w:val="1"/>
        <w:rPr>
          <w:sz w:val="28"/>
          <w:szCs w:val="28"/>
        </w:rPr>
      </w:pPr>
    </w:p>
    <w:p w:rsidR="0058607E" w:rsidRDefault="0058607E" w:rsidP="007B7F2B">
      <w:pPr>
        <w:shd w:val="clear" w:color="auto" w:fill="FFFFFF"/>
        <w:ind w:right="-28"/>
        <w:jc w:val="center"/>
        <w:textAlignment w:val="baseline"/>
        <w:outlineLvl w:val="1"/>
        <w:rPr>
          <w:sz w:val="28"/>
          <w:szCs w:val="28"/>
        </w:rPr>
      </w:pPr>
    </w:p>
    <w:p w:rsidR="0058607E" w:rsidRDefault="0058607E" w:rsidP="007B7F2B">
      <w:pPr>
        <w:shd w:val="clear" w:color="auto" w:fill="FFFFFF"/>
        <w:ind w:right="-28"/>
        <w:jc w:val="center"/>
        <w:textAlignment w:val="baseline"/>
        <w:outlineLvl w:val="1"/>
        <w:rPr>
          <w:sz w:val="28"/>
          <w:szCs w:val="28"/>
        </w:rPr>
      </w:pPr>
    </w:p>
    <w:p w:rsidR="0058607E" w:rsidRDefault="0058607E" w:rsidP="007B7F2B">
      <w:pPr>
        <w:shd w:val="clear" w:color="auto" w:fill="FFFFFF"/>
        <w:ind w:right="-28"/>
        <w:jc w:val="center"/>
        <w:textAlignment w:val="baseline"/>
        <w:outlineLvl w:val="1"/>
        <w:rPr>
          <w:sz w:val="28"/>
          <w:szCs w:val="28"/>
        </w:rPr>
      </w:pPr>
    </w:p>
    <w:p w:rsidR="0058607E" w:rsidRDefault="0058607E" w:rsidP="007B7F2B">
      <w:pPr>
        <w:shd w:val="clear" w:color="auto" w:fill="FFFFFF"/>
        <w:ind w:right="-28"/>
        <w:jc w:val="center"/>
        <w:textAlignment w:val="baseline"/>
        <w:outlineLvl w:val="1"/>
        <w:rPr>
          <w:sz w:val="28"/>
          <w:szCs w:val="28"/>
        </w:rPr>
      </w:pPr>
    </w:p>
    <w:p w:rsidR="0058607E" w:rsidRDefault="0058607E" w:rsidP="007B7F2B">
      <w:pPr>
        <w:shd w:val="clear" w:color="auto" w:fill="FFFFFF"/>
        <w:ind w:right="-28"/>
        <w:jc w:val="center"/>
        <w:textAlignment w:val="baseline"/>
        <w:outlineLvl w:val="1"/>
        <w:rPr>
          <w:sz w:val="28"/>
          <w:szCs w:val="28"/>
        </w:rPr>
      </w:pPr>
    </w:p>
    <w:p w:rsidR="0058607E" w:rsidRDefault="0058607E" w:rsidP="007B7F2B">
      <w:pPr>
        <w:shd w:val="clear" w:color="auto" w:fill="FFFFFF"/>
        <w:ind w:right="-28"/>
        <w:jc w:val="center"/>
        <w:textAlignment w:val="baseline"/>
        <w:outlineLvl w:val="1"/>
        <w:rPr>
          <w:sz w:val="28"/>
          <w:szCs w:val="28"/>
        </w:rPr>
      </w:pPr>
    </w:p>
    <w:p w:rsidR="0058607E" w:rsidRDefault="0058607E" w:rsidP="007B7F2B">
      <w:pPr>
        <w:shd w:val="clear" w:color="auto" w:fill="FFFFFF"/>
        <w:ind w:right="-28"/>
        <w:jc w:val="center"/>
        <w:textAlignment w:val="baseline"/>
        <w:outlineLvl w:val="1"/>
        <w:rPr>
          <w:sz w:val="28"/>
          <w:szCs w:val="28"/>
        </w:rPr>
      </w:pPr>
    </w:p>
    <w:p w:rsidR="0058607E" w:rsidRDefault="0058607E" w:rsidP="007B7F2B">
      <w:pPr>
        <w:shd w:val="clear" w:color="auto" w:fill="FFFFFF"/>
        <w:ind w:right="-28"/>
        <w:jc w:val="center"/>
        <w:textAlignment w:val="baseline"/>
        <w:outlineLvl w:val="1"/>
        <w:rPr>
          <w:sz w:val="28"/>
          <w:szCs w:val="28"/>
        </w:rPr>
      </w:pPr>
    </w:p>
    <w:p w:rsidR="0058607E" w:rsidRDefault="0058607E" w:rsidP="007B7F2B">
      <w:pPr>
        <w:shd w:val="clear" w:color="auto" w:fill="FFFFFF"/>
        <w:ind w:right="-28"/>
        <w:jc w:val="center"/>
        <w:textAlignment w:val="baseline"/>
        <w:outlineLvl w:val="1"/>
        <w:rPr>
          <w:sz w:val="28"/>
          <w:szCs w:val="28"/>
        </w:rPr>
      </w:pPr>
    </w:p>
    <w:p w:rsidR="0058607E" w:rsidRPr="00D42222" w:rsidRDefault="0058607E" w:rsidP="00E9055D">
      <w:pPr>
        <w:shd w:val="clear" w:color="auto" w:fill="FFFFFF"/>
        <w:ind w:right="-28"/>
        <w:textAlignment w:val="baseline"/>
        <w:outlineLvl w:val="1"/>
        <w:rPr>
          <w:sz w:val="28"/>
          <w:szCs w:val="28"/>
        </w:rPr>
      </w:pPr>
    </w:p>
    <w:sectPr w:rsidR="0058607E" w:rsidRPr="00D42222" w:rsidSect="00633EB1">
      <w:pgSz w:w="11906" w:h="16838"/>
      <w:pgMar w:top="1134" w:right="1133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160A" w:rsidRDefault="0042160A" w:rsidP="008B41DC">
      <w:r>
        <w:separator/>
      </w:r>
    </w:p>
  </w:endnote>
  <w:endnote w:type="continuationSeparator" w:id="0">
    <w:p w:rsidR="0042160A" w:rsidRDefault="0042160A" w:rsidP="008B4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160A" w:rsidRDefault="0042160A" w:rsidP="008B41DC">
      <w:r>
        <w:separator/>
      </w:r>
    </w:p>
  </w:footnote>
  <w:footnote w:type="continuationSeparator" w:id="0">
    <w:p w:rsidR="0042160A" w:rsidRDefault="0042160A" w:rsidP="008B41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5796841"/>
      <w:docPartObj>
        <w:docPartGallery w:val="Page Numbers (Top of Page)"/>
        <w:docPartUnique/>
      </w:docPartObj>
    </w:sdtPr>
    <w:sdtEndPr/>
    <w:sdtContent>
      <w:p w:rsidR="000B2B68" w:rsidRDefault="000B2B6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4291">
          <w:rPr>
            <w:noProof/>
          </w:rPr>
          <w:t>8</w:t>
        </w:r>
        <w:r>
          <w:fldChar w:fldCharType="end"/>
        </w:r>
      </w:p>
    </w:sdtContent>
  </w:sdt>
  <w:p w:rsidR="00932BE3" w:rsidRDefault="00932BE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2B68" w:rsidRDefault="000B2B68">
    <w:pPr>
      <w:pStyle w:val="a6"/>
      <w:jc w:val="center"/>
    </w:pPr>
  </w:p>
  <w:p w:rsidR="003151D1" w:rsidRDefault="003151D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7"/>
    <w:multiLevelType w:val="multilevel"/>
    <w:tmpl w:val="00000006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0000013"/>
    <w:multiLevelType w:val="multilevel"/>
    <w:tmpl w:val="0000001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>
    <w:nsid w:val="00000015"/>
    <w:multiLevelType w:val="multilevel"/>
    <w:tmpl w:val="00000014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5">
    <w:nsid w:val="20CB5017"/>
    <w:multiLevelType w:val="hybridMultilevel"/>
    <w:tmpl w:val="B9580ABE"/>
    <w:lvl w:ilvl="0" w:tplc="66E85E5C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62A52725"/>
    <w:multiLevelType w:val="hybridMultilevel"/>
    <w:tmpl w:val="776CE0AC"/>
    <w:lvl w:ilvl="0" w:tplc="860AB24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CAC"/>
    <w:rsid w:val="000022AF"/>
    <w:rsid w:val="0000666B"/>
    <w:rsid w:val="00006B86"/>
    <w:rsid w:val="0001372C"/>
    <w:rsid w:val="00024C3F"/>
    <w:rsid w:val="000266A2"/>
    <w:rsid w:val="00030B6B"/>
    <w:rsid w:val="00035C17"/>
    <w:rsid w:val="00047920"/>
    <w:rsid w:val="00054B20"/>
    <w:rsid w:val="00057670"/>
    <w:rsid w:val="000652B9"/>
    <w:rsid w:val="00071A92"/>
    <w:rsid w:val="00073813"/>
    <w:rsid w:val="000B2B68"/>
    <w:rsid w:val="000B49FE"/>
    <w:rsid w:val="000B50E0"/>
    <w:rsid w:val="000D369B"/>
    <w:rsid w:val="001076F8"/>
    <w:rsid w:val="00136E73"/>
    <w:rsid w:val="0014314D"/>
    <w:rsid w:val="001439E0"/>
    <w:rsid w:val="0015781D"/>
    <w:rsid w:val="00166858"/>
    <w:rsid w:val="00172798"/>
    <w:rsid w:val="001B7CCE"/>
    <w:rsid w:val="001B7F7F"/>
    <w:rsid w:val="001E39BE"/>
    <w:rsid w:val="001F5516"/>
    <w:rsid w:val="00201358"/>
    <w:rsid w:val="002346DF"/>
    <w:rsid w:val="00236E8D"/>
    <w:rsid w:val="00240F59"/>
    <w:rsid w:val="00251FAB"/>
    <w:rsid w:val="002536D1"/>
    <w:rsid w:val="0028384F"/>
    <w:rsid w:val="002A055A"/>
    <w:rsid w:val="002B51B4"/>
    <w:rsid w:val="002D52C2"/>
    <w:rsid w:val="003000FF"/>
    <w:rsid w:val="00301234"/>
    <w:rsid w:val="0030739C"/>
    <w:rsid w:val="003151D1"/>
    <w:rsid w:val="0032159E"/>
    <w:rsid w:val="00350415"/>
    <w:rsid w:val="0037347F"/>
    <w:rsid w:val="0037726F"/>
    <w:rsid w:val="003C1836"/>
    <w:rsid w:val="003E4E51"/>
    <w:rsid w:val="003E5ED4"/>
    <w:rsid w:val="003F3D16"/>
    <w:rsid w:val="004008C6"/>
    <w:rsid w:val="00400E52"/>
    <w:rsid w:val="00407C2A"/>
    <w:rsid w:val="0042160A"/>
    <w:rsid w:val="00426EB0"/>
    <w:rsid w:val="00430AFE"/>
    <w:rsid w:val="004422D3"/>
    <w:rsid w:val="00454610"/>
    <w:rsid w:val="0047171A"/>
    <w:rsid w:val="00473474"/>
    <w:rsid w:val="00494F3E"/>
    <w:rsid w:val="004A6503"/>
    <w:rsid w:val="004C2C58"/>
    <w:rsid w:val="004D0465"/>
    <w:rsid w:val="004D48C5"/>
    <w:rsid w:val="004E0FE8"/>
    <w:rsid w:val="005054EA"/>
    <w:rsid w:val="0051132E"/>
    <w:rsid w:val="00511352"/>
    <w:rsid w:val="00514291"/>
    <w:rsid w:val="0058607E"/>
    <w:rsid w:val="00590EF2"/>
    <w:rsid w:val="00633EB1"/>
    <w:rsid w:val="00656A9A"/>
    <w:rsid w:val="006622EF"/>
    <w:rsid w:val="006701DB"/>
    <w:rsid w:val="00670406"/>
    <w:rsid w:val="00677A90"/>
    <w:rsid w:val="006876E8"/>
    <w:rsid w:val="006B0A8F"/>
    <w:rsid w:val="006B19C6"/>
    <w:rsid w:val="006B5055"/>
    <w:rsid w:val="006C4867"/>
    <w:rsid w:val="006E7FA2"/>
    <w:rsid w:val="006F2C8D"/>
    <w:rsid w:val="00711698"/>
    <w:rsid w:val="00772067"/>
    <w:rsid w:val="0078054C"/>
    <w:rsid w:val="007A5BE0"/>
    <w:rsid w:val="007B18A1"/>
    <w:rsid w:val="007B7E3C"/>
    <w:rsid w:val="007B7F2B"/>
    <w:rsid w:val="007C5B57"/>
    <w:rsid w:val="007E5ECB"/>
    <w:rsid w:val="008141DE"/>
    <w:rsid w:val="00855B5D"/>
    <w:rsid w:val="008609D1"/>
    <w:rsid w:val="00867ADD"/>
    <w:rsid w:val="00887EA2"/>
    <w:rsid w:val="008926BD"/>
    <w:rsid w:val="008A2D27"/>
    <w:rsid w:val="008B2EC0"/>
    <w:rsid w:val="008B41DC"/>
    <w:rsid w:val="008E3E60"/>
    <w:rsid w:val="009321D3"/>
    <w:rsid w:val="00932BE3"/>
    <w:rsid w:val="00945CEE"/>
    <w:rsid w:val="0095554E"/>
    <w:rsid w:val="00982B54"/>
    <w:rsid w:val="00982E05"/>
    <w:rsid w:val="00997AA0"/>
    <w:rsid w:val="009C19A8"/>
    <w:rsid w:val="009C5EF8"/>
    <w:rsid w:val="009C635D"/>
    <w:rsid w:val="009D0B81"/>
    <w:rsid w:val="009D6DE0"/>
    <w:rsid w:val="009E1E7C"/>
    <w:rsid w:val="009E39CB"/>
    <w:rsid w:val="009F0905"/>
    <w:rsid w:val="00A047B2"/>
    <w:rsid w:val="00A10193"/>
    <w:rsid w:val="00A17B43"/>
    <w:rsid w:val="00A23AEB"/>
    <w:rsid w:val="00A40D27"/>
    <w:rsid w:val="00A60A80"/>
    <w:rsid w:val="00A9300E"/>
    <w:rsid w:val="00AA0202"/>
    <w:rsid w:val="00AA56F7"/>
    <w:rsid w:val="00AA6FB9"/>
    <w:rsid w:val="00AD345B"/>
    <w:rsid w:val="00AD5746"/>
    <w:rsid w:val="00B00CAC"/>
    <w:rsid w:val="00B021C6"/>
    <w:rsid w:val="00B33346"/>
    <w:rsid w:val="00B42CE0"/>
    <w:rsid w:val="00B65B3B"/>
    <w:rsid w:val="00B72D7E"/>
    <w:rsid w:val="00B925A9"/>
    <w:rsid w:val="00BE3864"/>
    <w:rsid w:val="00BE5364"/>
    <w:rsid w:val="00C03B67"/>
    <w:rsid w:val="00C971A3"/>
    <w:rsid w:val="00CA7334"/>
    <w:rsid w:val="00CC62A2"/>
    <w:rsid w:val="00CD6262"/>
    <w:rsid w:val="00CF1C27"/>
    <w:rsid w:val="00D06A56"/>
    <w:rsid w:val="00D15052"/>
    <w:rsid w:val="00D31447"/>
    <w:rsid w:val="00D41F7A"/>
    <w:rsid w:val="00D42222"/>
    <w:rsid w:val="00D54408"/>
    <w:rsid w:val="00D55519"/>
    <w:rsid w:val="00D56E50"/>
    <w:rsid w:val="00D678FA"/>
    <w:rsid w:val="00D76CBD"/>
    <w:rsid w:val="00D82F24"/>
    <w:rsid w:val="00D92988"/>
    <w:rsid w:val="00DA46BC"/>
    <w:rsid w:val="00DF1982"/>
    <w:rsid w:val="00E07FFE"/>
    <w:rsid w:val="00E728C9"/>
    <w:rsid w:val="00E775C6"/>
    <w:rsid w:val="00E9055D"/>
    <w:rsid w:val="00E93783"/>
    <w:rsid w:val="00E93EA9"/>
    <w:rsid w:val="00EA0EFB"/>
    <w:rsid w:val="00EA183E"/>
    <w:rsid w:val="00EC6BC5"/>
    <w:rsid w:val="00ED0339"/>
    <w:rsid w:val="00ED5CB9"/>
    <w:rsid w:val="00EF2671"/>
    <w:rsid w:val="00F614F0"/>
    <w:rsid w:val="00F70CFD"/>
    <w:rsid w:val="00F80B33"/>
    <w:rsid w:val="00FA5968"/>
    <w:rsid w:val="00FC0682"/>
    <w:rsid w:val="00FD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6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13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32E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2A055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B41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B41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8B41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B41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3E5ED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2">
    <w:name w:val="Основной текст (2)_"/>
    <w:basedOn w:val="a0"/>
    <w:link w:val="21"/>
    <w:uiPriority w:val="99"/>
    <w:rsid w:val="002536D1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2536D1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2Arial">
    <w:name w:val="Основной текст (2) + Arial"/>
    <w:aliases w:val="12 pt,Полужирный"/>
    <w:basedOn w:val="2"/>
    <w:uiPriority w:val="99"/>
    <w:rsid w:val="002536D1"/>
    <w:rPr>
      <w:rFonts w:ascii="Arial" w:hAnsi="Arial" w:cs="Arial"/>
      <w:b/>
      <w:bCs/>
      <w:sz w:val="24"/>
      <w:szCs w:val="24"/>
      <w:shd w:val="clear" w:color="auto" w:fill="FFFFFF"/>
    </w:rPr>
  </w:style>
  <w:style w:type="character" w:customStyle="1" w:styleId="7">
    <w:name w:val="Основной текст (7)_"/>
    <w:basedOn w:val="a0"/>
    <w:link w:val="70"/>
    <w:uiPriority w:val="99"/>
    <w:rsid w:val="002536D1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2536D1"/>
    <w:pPr>
      <w:widowControl w:val="0"/>
      <w:shd w:val="clear" w:color="auto" w:fill="FFFFFF"/>
      <w:suppressAutoHyphens w:val="0"/>
      <w:spacing w:line="576" w:lineRule="exact"/>
      <w:jc w:val="center"/>
    </w:pPr>
    <w:rPr>
      <w:rFonts w:eastAsiaTheme="minorHAnsi" w:cstheme="minorBidi"/>
      <w:sz w:val="26"/>
      <w:szCs w:val="26"/>
      <w:lang w:eastAsia="en-US"/>
    </w:rPr>
  </w:style>
  <w:style w:type="paragraph" w:customStyle="1" w:styleId="70">
    <w:name w:val="Основной текст (7)"/>
    <w:basedOn w:val="a"/>
    <w:link w:val="7"/>
    <w:uiPriority w:val="99"/>
    <w:rsid w:val="002536D1"/>
    <w:pPr>
      <w:widowControl w:val="0"/>
      <w:shd w:val="clear" w:color="auto" w:fill="FFFFFF"/>
      <w:suppressAutoHyphens w:val="0"/>
      <w:spacing w:before="840" w:after="540" w:line="283" w:lineRule="exact"/>
      <w:jc w:val="both"/>
    </w:pPr>
    <w:rPr>
      <w:rFonts w:eastAsiaTheme="minorHAnsi" w:cstheme="minorBidi"/>
      <w:b/>
      <w:bCs/>
      <w:sz w:val="26"/>
      <w:szCs w:val="26"/>
      <w:lang w:eastAsia="en-US"/>
    </w:rPr>
  </w:style>
  <w:style w:type="character" w:customStyle="1" w:styleId="2Exact">
    <w:name w:val="Основной текст (2) Exact"/>
    <w:basedOn w:val="a0"/>
    <w:uiPriority w:val="99"/>
    <w:rsid w:val="00A9300E"/>
    <w:rPr>
      <w:rFonts w:ascii="Times New Roman" w:hAnsi="Times New Roman" w:cs="Times New Roman"/>
      <w:sz w:val="26"/>
      <w:szCs w:val="26"/>
      <w:u w:val="none"/>
    </w:rPr>
  </w:style>
  <w:style w:type="table" w:styleId="aa">
    <w:name w:val="Table Grid"/>
    <w:basedOn w:val="a1"/>
    <w:uiPriority w:val="59"/>
    <w:rsid w:val="007B7F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aliases w:val="Полужирный1"/>
    <w:basedOn w:val="2"/>
    <w:uiPriority w:val="99"/>
    <w:rsid w:val="007B7F2B"/>
    <w:rPr>
      <w:rFonts w:ascii="Times New Roman" w:hAnsi="Times New Roman"/>
      <w:b/>
      <w:bCs/>
      <w:sz w:val="22"/>
      <w:szCs w:val="22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6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13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32E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2A055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B41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B41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8B41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B41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3E5ED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2">
    <w:name w:val="Основной текст (2)_"/>
    <w:basedOn w:val="a0"/>
    <w:link w:val="21"/>
    <w:uiPriority w:val="99"/>
    <w:rsid w:val="002536D1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2536D1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2Arial">
    <w:name w:val="Основной текст (2) + Arial"/>
    <w:aliases w:val="12 pt,Полужирный"/>
    <w:basedOn w:val="2"/>
    <w:uiPriority w:val="99"/>
    <w:rsid w:val="002536D1"/>
    <w:rPr>
      <w:rFonts w:ascii="Arial" w:hAnsi="Arial" w:cs="Arial"/>
      <w:b/>
      <w:bCs/>
      <w:sz w:val="24"/>
      <w:szCs w:val="24"/>
      <w:shd w:val="clear" w:color="auto" w:fill="FFFFFF"/>
    </w:rPr>
  </w:style>
  <w:style w:type="character" w:customStyle="1" w:styleId="7">
    <w:name w:val="Основной текст (7)_"/>
    <w:basedOn w:val="a0"/>
    <w:link w:val="70"/>
    <w:uiPriority w:val="99"/>
    <w:rsid w:val="002536D1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2536D1"/>
    <w:pPr>
      <w:widowControl w:val="0"/>
      <w:shd w:val="clear" w:color="auto" w:fill="FFFFFF"/>
      <w:suppressAutoHyphens w:val="0"/>
      <w:spacing w:line="576" w:lineRule="exact"/>
      <w:jc w:val="center"/>
    </w:pPr>
    <w:rPr>
      <w:rFonts w:eastAsiaTheme="minorHAnsi" w:cstheme="minorBidi"/>
      <w:sz w:val="26"/>
      <w:szCs w:val="26"/>
      <w:lang w:eastAsia="en-US"/>
    </w:rPr>
  </w:style>
  <w:style w:type="paragraph" w:customStyle="1" w:styleId="70">
    <w:name w:val="Основной текст (7)"/>
    <w:basedOn w:val="a"/>
    <w:link w:val="7"/>
    <w:uiPriority w:val="99"/>
    <w:rsid w:val="002536D1"/>
    <w:pPr>
      <w:widowControl w:val="0"/>
      <w:shd w:val="clear" w:color="auto" w:fill="FFFFFF"/>
      <w:suppressAutoHyphens w:val="0"/>
      <w:spacing w:before="840" w:after="540" w:line="283" w:lineRule="exact"/>
      <w:jc w:val="both"/>
    </w:pPr>
    <w:rPr>
      <w:rFonts w:eastAsiaTheme="minorHAnsi" w:cstheme="minorBidi"/>
      <w:b/>
      <w:bCs/>
      <w:sz w:val="26"/>
      <w:szCs w:val="26"/>
      <w:lang w:eastAsia="en-US"/>
    </w:rPr>
  </w:style>
  <w:style w:type="character" w:customStyle="1" w:styleId="2Exact">
    <w:name w:val="Основной текст (2) Exact"/>
    <w:basedOn w:val="a0"/>
    <w:uiPriority w:val="99"/>
    <w:rsid w:val="00A9300E"/>
    <w:rPr>
      <w:rFonts w:ascii="Times New Roman" w:hAnsi="Times New Roman" w:cs="Times New Roman"/>
      <w:sz w:val="26"/>
      <w:szCs w:val="26"/>
      <w:u w:val="none"/>
    </w:rPr>
  </w:style>
  <w:style w:type="table" w:styleId="aa">
    <w:name w:val="Table Grid"/>
    <w:basedOn w:val="a1"/>
    <w:uiPriority w:val="59"/>
    <w:rsid w:val="007B7F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aliases w:val="Полужирный1"/>
    <w:basedOn w:val="2"/>
    <w:uiPriority w:val="99"/>
    <w:rsid w:val="007B7F2B"/>
    <w:rPr>
      <w:rFonts w:ascii="Times New Roman" w:hAnsi="Times New Roman"/>
      <w:b/>
      <w:bCs/>
      <w:sz w:val="22"/>
      <w:szCs w:val="22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0F0E0-BCFE-432D-AC6A-F7F80F1F6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1183</TotalTime>
  <Pages>16</Pages>
  <Words>4900</Words>
  <Characters>27936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1tek</dc:creator>
  <cp:lastModifiedBy>TEK</cp:lastModifiedBy>
  <cp:revision>38</cp:revision>
  <cp:lastPrinted>2023-05-12T12:46:00Z</cp:lastPrinted>
  <dcterms:created xsi:type="dcterms:W3CDTF">2023-01-23T12:34:00Z</dcterms:created>
  <dcterms:modified xsi:type="dcterms:W3CDTF">2023-06-01T14:26:00Z</dcterms:modified>
</cp:coreProperties>
</file>