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73DC" w:rsidRPr="002C0A5E" w:rsidRDefault="00F13545" w:rsidP="0044248C">
      <w:pPr>
        <w:widowControl w:val="0"/>
        <w:autoSpaceDE w:val="0"/>
        <w:autoSpaceDN w:val="0"/>
        <w:adjustRightInd w:val="0"/>
        <w:spacing w:after="0" w:line="240" w:lineRule="auto"/>
        <w:ind w:left="10800"/>
        <w:jc w:val="center"/>
        <w:rPr>
          <w:rFonts w:ascii="Times New Roman" w:hAnsi="Times New Roman"/>
          <w:sz w:val="24"/>
          <w:szCs w:val="24"/>
        </w:rPr>
      </w:pPr>
      <w:r w:rsidRPr="002C0A5E">
        <w:rPr>
          <w:rFonts w:ascii="Times New Roman" w:hAnsi="Times New Roman"/>
          <w:sz w:val="24"/>
          <w:szCs w:val="24"/>
        </w:rPr>
        <w:t xml:space="preserve">    </w:t>
      </w:r>
    </w:p>
    <w:p w:rsidR="0044248C" w:rsidRDefault="00BE0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Par80"/>
      <w:bookmarkEnd w:id="0"/>
      <w:r>
        <w:rPr>
          <w:rFonts w:ascii="Times New Roman" w:hAnsi="Times New Roman"/>
          <w:sz w:val="24"/>
          <w:szCs w:val="24"/>
        </w:rPr>
        <w:t>Справочно</w:t>
      </w:r>
      <w:r w:rsidR="00DF2E0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аналитическая информация </w:t>
      </w:r>
    </w:p>
    <w:p w:rsidR="0044248C" w:rsidRDefault="0026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реализации</w:t>
      </w:r>
      <w:r w:rsidR="00DF2E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Плана</w:t>
      </w:r>
      <w:r w:rsidR="009272E6">
        <w:rPr>
          <w:rFonts w:ascii="Times New Roman" w:hAnsi="Times New Roman"/>
          <w:sz w:val="24"/>
          <w:szCs w:val="24"/>
        </w:rPr>
        <w:t xml:space="preserve"> противодействия коррупции</w:t>
      </w:r>
      <w:r w:rsidR="00C31829">
        <w:rPr>
          <w:rFonts w:ascii="Times New Roman" w:hAnsi="Times New Roman"/>
          <w:sz w:val="24"/>
          <w:szCs w:val="24"/>
        </w:rPr>
        <w:t xml:space="preserve"> </w:t>
      </w:r>
      <w:r w:rsidR="004A7E94">
        <w:rPr>
          <w:rFonts w:ascii="Times New Roman" w:hAnsi="Times New Roman"/>
          <w:sz w:val="24"/>
          <w:szCs w:val="24"/>
        </w:rPr>
        <w:t>з</w:t>
      </w:r>
      <w:r w:rsidR="00C31829">
        <w:rPr>
          <w:rFonts w:ascii="Times New Roman" w:hAnsi="Times New Roman"/>
          <w:sz w:val="24"/>
          <w:szCs w:val="24"/>
        </w:rPr>
        <w:t>а</w:t>
      </w:r>
      <w:r w:rsidR="004424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FD1470">
        <w:rPr>
          <w:rFonts w:ascii="Times New Roman" w:hAnsi="Times New Roman"/>
          <w:sz w:val="24"/>
          <w:szCs w:val="24"/>
        </w:rPr>
        <w:t>2</w:t>
      </w:r>
      <w:r w:rsidR="00A31E01">
        <w:rPr>
          <w:rFonts w:ascii="Times New Roman" w:hAnsi="Times New Roman"/>
          <w:sz w:val="24"/>
          <w:szCs w:val="24"/>
        </w:rPr>
        <w:t xml:space="preserve">2 </w:t>
      </w:r>
      <w:r w:rsidR="00C31829">
        <w:rPr>
          <w:rFonts w:ascii="Times New Roman" w:hAnsi="Times New Roman"/>
          <w:sz w:val="24"/>
          <w:szCs w:val="24"/>
        </w:rPr>
        <w:t>год</w:t>
      </w:r>
      <w:r w:rsidR="00790FD4">
        <w:rPr>
          <w:rFonts w:ascii="Times New Roman" w:hAnsi="Times New Roman"/>
          <w:sz w:val="24"/>
          <w:szCs w:val="24"/>
        </w:rPr>
        <w:t xml:space="preserve"> </w:t>
      </w:r>
      <w:r w:rsidR="00DF2E07">
        <w:rPr>
          <w:rFonts w:ascii="Times New Roman" w:hAnsi="Times New Roman"/>
          <w:sz w:val="24"/>
          <w:szCs w:val="24"/>
        </w:rPr>
        <w:t xml:space="preserve"> </w:t>
      </w:r>
      <w:r w:rsidR="00DF2E07">
        <w:rPr>
          <w:rFonts w:ascii="Times New Roman" w:hAnsi="Times New Roman"/>
          <w:sz w:val="24"/>
          <w:szCs w:val="24"/>
        </w:rPr>
        <w:tab/>
      </w:r>
    </w:p>
    <w:p w:rsidR="00C31829" w:rsidRPr="00C31829" w:rsidRDefault="00C3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Исполнитель: </w:t>
      </w:r>
      <w:r w:rsidR="00535A7A">
        <w:rPr>
          <w:rFonts w:ascii="Times New Roman" w:hAnsi="Times New Roman"/>
          <w:sz w:val="24"/>
          <w:szCs w:val="24"/>
          <w:u w:val="single"/>
        </w:rPr>
        <w:t>комитет по экономике и развитию</w:t>
      </w:r>
      <w:r>
        <w:rPr>
          <w:rFonts w:ascii="Times New Roman" w:hAnsi="Times New Roman"/>
          <w:sz w:val="24"/>
          <w:szCs w:val="24"/>
          <w:u w:val="single"/>
        </w:rPr>
        <w:t xml:space="preserve"> Курской области</w:t>
      </w:r>
    </w:p>
    <w:p w:rsidR="00C31829" w:rsidRPr="002C0A5E" w:rsidRDefault="00C3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17" w:type="dxa"/>
        <w:tblCellSpacing w:w="5" w:type="nil"/>
        <w:tblInd w:w="-8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42"/>
        <w:gridCol w:w="6804"/>
        <w:gridCol w:w="7371"/>
      </w:tblGrid>
      <w:tr w:rsidR="00826C04" w:rsidRPr="002C0A5E" w:rsidTr="00BB7F53">
        <w:trPr>
          <w:tblHeader/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04" w:rsidRPr="002C0A5E" w:rsidRDefault="00C31829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04" w:rsidRPr="002C0A5E" w:rsidRDefault="00826C04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A5E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04" w:rsidRPr="002C0A5E" w:rsidRDefault="008A2BF0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  <w:r w:rsidR="00C31829">
              <w:rPr>
                <w:rFonts w:ascii="Times New Roman" w:hAnsi="Times New Roman"/>
                <w:sz w:val="24"/>
                <w:szCs w:val="24"/>
              </w:rPr>
              <w:t>о выполнении мероприятия</w:t>
            </w:r>
          </w:p>
        </w:tc>
      </w:tr>
      <w:tr w:rsidR="000F748B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0F748B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Par90"/>
            <w:bookmarkEnd w:id="1"/>
            <w:r w:rsidRPr="002C0A5E">
              <w:rPr>
                <w:rFonts w:ascii="Times New Roman" w:hAnsi="Times New Roman"/>
                <w:b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D41213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3" w:rsidRDefault="00FD1470" w:rsidP="0039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  <w:r w:rsidR="009419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3" w:rsidRPr="002C0A5E" w:rsidRDefault="009419B2" w:rsidP="0094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плана мероприятий п</w:t>
            </w:r>
            <w:r w:rsidRPr="009419B2">
              <w:rPr>
                <w:rFonts w:ascii="Times New Roman" w:hAnsi="Times New Roman"/>
                <w:sz w:val="24"/>
                <w:szCs w:val="24"/>
              </w:rPr>
              <w:t xml:space="preserve">о противодействию коррупции на 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2021</w:t>
            </w:r>
            <w:r w:rsidRPr="009419B2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24</w:t>
            </w:r>
            <w:r w:rsidRPr="009419B2"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  <w:r>
              <w:rPr>
                <w:rFonts w:ascii="Times New Roman" w:hAnsi="Times New Roman"/>
                <w:sz w:val="24"/>
                <w:szCs w:val="24"/>
              </w:rPr>
              <w:t>комитета по экономике и развитию Курской области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3" w:rsidRDefault="000C11E8" w:rsidP="00F81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419B2">
              <w:rPr>
                <w:rFonts w:ascii="Times New Roman" w:hAnsi="Times New Roman"/>
                <w:sz w:val="24"/>
                <w:szCs w:val="24"/>
              </w:rPr>
              <w:t>лан мероприятий п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о противодействию коррупции на 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2021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24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9419B2">
              <w:rPr>
                <w:rFonts w:ascii="Times New Roman" w:hAnsi="Times New Roman"/>
                <w:sz w:val="24"/>
                <w:szCs w:val="24"/>
              </w:rPr>
              <w:t xml:space="preserve"> утвержден приказом комитета по экономике и развитию Курской области </w:t>
            </w:r>
            <w:r w:rsidR="00F8134F">
              <w:rPr>
                <w:rFonts w:ascii="Times New Roman" w:hAnsi="Times New Roman"/>
                <w:sz w:val="24"/>
                <w:szCs w:val="24"/>
              </w:rPr>
              <w:t>№</w:t>
            </w:r>
            <w:r w:rsidR="009419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1470">
              <w:rPr>
                <w:rFonts w:ascii="Times New Roman" w:hAnsi="Times New Roman"/>
                <w:sz w:val="24"/>
                <w:szCs w:val="24"/>
              </w:rPr>
              <w:t>7-0 от 04.02.2021 (с последующими изменениями)</w:t>
            </w:r>
            <w:r w:rsidR="009419B2">
              <w:rPr>
                <w:rFonts w:ascii="Times New Roman" w:hAnsi="Times New Roman"/>
                <w:sz w:val="24"/>
                <w:szCs w:val="24"/>
              </w:rPr>
              <w:t xml:space="preserve"> «Об утверждении плана 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>противодействи</w:t>
            </w:r>
            <w:r w:rsidR="009419B2">
              <w:rPr>
                <w:rFonts w:ascii="Times New Roman" w:hAnsi="Times New Roman"/>
                <w:sz w:val="24"/>
                <w:szCs w:val="24"/>
              </w:rPr>
              <w:t>я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коррупции </w:t>
            </w:r>
            <w:r w:rsidR="009419B2">
              <w:rPr>
                <w:rFonts w:ascii="Times New Roman" w:hAnsi="Times New Roman"/>
                <w:sz w:val="24"/>
                <w:szCs w:val="24"/>
              </w:rPr>
              <w:t>в комитете по экономике и развитию Курской области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2021-2024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9419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F748B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0F748B" w:rsidP="0039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Par91"/>
            <w:bookmarkEnd w:id="2"/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</w:t>
            </w:r>
            <w:r w:rsidRPr="002C0A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0F748B" w:rsidP="0092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A5E">
              <w:rPr>
                <w:rFonts w:ascii="Times New Roman" w:hAnsi="Times New Roman"/>
                <w:sz w:val="24"/>
                <w:szCs w:val="24"/>
              </w:rPr>
              <w:t xml:space="preserve">Проведение антикоррупционной экспертизы разрабатываемых </w:t>
            </w:r>
            <w:r w:rsidR="009272E6">
              <w:rPr>
                <w:rFonts w:ascii="Times New Roman" w:hAnsi="Times New Roman"/>
                <w:sz w:val="24"/>
                <w:szCs w:val="24"/>
              </w:rPr>
              <w:t>комитетом по экономике и развитию</w:t>
            </w:r>
            <w:r w:rsidRPr="002C0A5E">
              <w:rPr>
                <w:rFonts w:ascii="Times New Roman" w:hAnsi="Times New Roman"/>
                <w:sz w:val="24"/>
                <w:szCs w:val="24"/>
              </w:rPr>
              <w:t xml:space="preserve"> Курской области проектов нормативных правовых актов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0F748B" w:rsidP="000F7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Комитетом по экономике и развитию Курской области проводится первичная антикоррупционная экспертиза разрабатываемых нормативных правовых актов</w:t>
            </w:r>
            <w:r w:rsidR="00304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020A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0A" w:rsidRDefault="0007020A" w:rsidP="0039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0A" w:rsidRPr="002C0A5E" w:rsidRDefault="0007020A" w:rsidP="0092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20A">
              <w:rPr>
                <w:rFonts w:ascii="Times New Roman" w:hAnsi="Times New Roman"/>
                <w:sz w:val="24"/>
                <w:szCs w:val="24"/>
              </w:rPr>
              <w:t>Осуществление контроля в государственных учреждениях Курской области, функции и полномочия учредителя которых осуществляет комитет по экономике и развитию Курской области, по вопросам исполнения законодательства о противодействии коррупции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0A" w:rsidRDefault="0007020A" w:rsidP="000F7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Подведомственное учреждение АУ «Корпорация развития Курской области» в 2022 году находилась в процессе ликвидации. Фактической деятельности не осуществляло. В августе 2022 года закрыто.</w:t>
            </w:r>
          </w:p>
        </w:tc>
      </w:tr>
      <w:tr w:rsidR="000F748B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9C45FF" w:rsidRDefault="000F748B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Par129"/>
            <w:bookmarkEnd w:id="3"/>
            <w:r w:rsidRPr="009C45FF">
              <w:rPr>
                <w:rFonts w:ascii="Times New Roman" w:hAnsi="Times New Roman"/>
                <w:b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0F748B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0F748B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A5E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390A38" w:rsidP="00A31E0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A3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реализации планов мероприятий по противодействию коррупции на </w:t>
            </w:r>
            <w:r w:rsidR="008323C3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A31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0A38">
              <w:rPr>
                <w:rFonts w:ascii="Times New Roman" w:hAnsi="Times New Roman" w:cs="Times New Roman"/>
                <w:sz w:val="24"/>
                <w:szCs w:val="24"/>
              </w:rPr>
              <w:t xml:space="preserve"> годы курирующ</w:t>
            </w:r>
            <w:r w:rsidR="00A31E01">
              <w:rPr>
                <w:rFonts w:ascii="Times New Roman" w:hAnsi="Times New Roman" w:cs="Times New Roman"/>
                <w:sz w:val="24"/>
                <w:szCs w:val="24"/>
              </w:rPr>
              <w:t xml:space="preserve">ему </w:t>
            </w:r>
            <w:r w:rsidRPr="00390A38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A31E0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90A38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Курской области</w:t>
            </w:r>
            <w:r w:rsidR="00A31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0F748B" w:rsidP="0083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комитете по экономике и развитию Курской области утвержден План прот</w:t>
            </w:r>
            <w:r w:rsidR="008323C3">
              <w:rPr>
                <w:rFonts w:ascii="Times New Roman" w:hAnsi="Times New Roman"/>
                <w:sz w:val="24"/>
                <w:szCs w:val="24"/>
              </w:rPr>
              <w:t>иводействия коррупции на 2021 – 202</w:t>
            </w:r>
            <w:r w:rsidR="00A31E0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годы. Отчеты о реализации Плана представляются в установленные сроки 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8323C3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  <w:r w:rsidR="003C4B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3C4BA7" w:rsidRDefault="003C4BA7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BA7">
              <w:rPr>
                <w:rFonts w:ascii="Times New Roman" w:hAnsi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государственными гражданскими служащими </w:t>
            </w:r>
            <w:r w:rsidR="00A31E01">
              <w:rPr>
                <w:rFonts w:ascii="Times New Roman" w:hAnsi="Times New Roman"/>
                <w:sz w:val="24"/>
                <w:szCs w:val="24"/>
              </w:rPr>
              <w:t>Минэкономразвития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Курской области </w:t>
            </w:r>
            <w:r w:rsidRPr="003C4BA7">
              <w:rPr>
                <w:rFonts w:ascii="Times New Roman" w:hAnsi="Times New Roman"/>
                <w:sz w:val="24"/>
                <w:szCs w:val="24"/>
              </w:rPr>
              <w:t>функций, и внесение уточнений в перечни должностей государственной гражданской службы, замещение которых связано с коррупционными рисками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6785E" w:rsidRDefault="003C4BA7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r w:rsidRPr="0026785E">
              <w:rPr>
                <w:rFonts w:ascii="Times New Roman" w:hAnsi="Times New Roman"/>
                <w:sz w:val="24"/>
                <w:szCs w:val="24"/>
              </w:rPr>
              <w:t>комитетом по экономике и развитию Курской области от 28.02.202</w:t>
            </w:r>
            <w:r w:rsidR="00A31E01">
              <w:rPr>
                <w:rFonts w:ascii="Times New Roman" w:hAnsi="Times New Roman"/>
                <w:sz w:val="24"/>
                <w:szCs w:val="24"/>
              </w:rPr>
              <w:t>2</w:t>
            </w:r>
            <w:r w:rsidRPr="0026785E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  <w:r w:rsidR="00A31E01">
              <w:rPr>
                <w:rFonts w:ascii="Times New Roman" w:hAnsi="Times New Roman"/>
                <w:sz w:val="24"/>
                <w:szCs w:val="24"/>
              </w:rPr>
              <w:t>6</w:t>
            </w:r>
            <w:r w:rsidRPr="0026785E">
              <w:rPr>
                <w:rFonts w:ascii="Times New Roman" w:hAnsi="Times New Roman"/>
                <w:sz w:val="24"/>
                <w:szCs w:val="24"/>
              </w:rPr>
              <w:t>-О</w:t>
            </w:r>
            <w:r w:rsidRPr="002678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hAnsi="Times New Roman"/>
                <w:sz w:val="24"/>
                <w:szCs w:val="24"/>
              </w:rPr>
              <w:t>«</w:t>
            </w:r>
            <w:r w:rsidRPr="0026785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Об утверждении перечня должностей государственной гражданской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службы Курской области категории «специалисты», относящихся к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ведущей и старшей группам </w:t>
            </w:r>
            <w:r w:rsidRPr="002678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должностей </w:t>
            </w:r>
            <w:r w:rsidRPr="00267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комитете по экономике 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развитию Курской области, исполнение должностных обязанностей по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которым связано с коррупционными рисками, при замещении которых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государственные гражданские служащие Курской области, замещающие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должности государственной </w:t>
            </w:r>
            <w:r w:rsidRPr="0026785E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гражданской </w:t>
            </w:r>
            <w:r w:rsidRPr="0026785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службы Курской области в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комитете по экономике и развитию Курской </w:t>
            </w:r>
            <w:r w:rsidRPr="0026785E">
              <w:rPr>
                <w:rFonts w:ascii="Times New Roman" w:eastAsia="Times New Roman" w:hAnsi="Times New Roman"/>
                <w:bCs/>
                <w:color w:val="000000"/>
                <w:spacing w:val="1"/>
                <w:sz w:val="24"/>
                <w:szCs w:val="24"/>
              </w:rPr>
              <w:t xml:space="preserve">области, </w:t>
            </w:r>
            <w:r w:rsidRPr="0026785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обязаны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представлять сведения о своих доходах, расходах, об имуществе 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обязательствах имущественного </w:t>
            </w:r>
            <w:r w:rsidRPr="0026785E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характера, </w:t>
            </w:r>
            <w:r w:rsidRPr="0026785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а </w:t>
            </w:r>
            <w:r w:rsidRPr="0026785E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также </w:t>
            </w:r>
            <w:r w:rsidRPr="0026785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сведения о доходах,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расходах, об имуществе и обязательствах имущественного характера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своих супруги (супруга) и несовершеннолетних детей, и при назначении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на которые граждане обязаны </w:t>
            </w:r>
            <w:r w:rsidRPr="0026785E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представлять </w:t>
            </w:r>
            <w:r w:rsidRPr="0026785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сведения о своих доходах, об</w:t>
            </w:r>
          </w:p>
          <w:p w:rsidR="003C4BA7" w:rsidRPr="0026785E" w:rsidRDefault="003C4BA7" w:rsidP="003C4BA7">
            <w:pPr>
              <w:shd w:val="clear" w:color="auto" w:fill="FFFFFF"/>
              <w:spacing w:after="0" w:line="29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имуществе и обязательствах имущественного характера, а </w:t>
            </w:r>
            <w:r w:rsidRPr="002678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также </w:t>
            </w:r>
            <w:r w:rsidRPr="00267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о доходах, об имуществе и обязательствах имущественного характера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своих супруги (супруга) и несовершеннолетних детей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утвержден перечень должностей</w:t>
            </w:r>
            <w:r w:rsidRPr="003C4BA7">
              <w:rPr>
                <w:rFonts w:ascii="Times New Roman" w:hAnsi="Times New Roman"/>
                <w:sz w:val="24"/>
                <w:szCs w:val="24"/>
              </w:rPr>
              <w:t xml:space="preserve"> государственной гражданской службы, замещение которых связано с коррупционными рисками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3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4BA7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9C45FF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Par176"/>
            <w:bookmarkEnd w:id="4"/>
            <w:r w:rsidRPr="009C45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1.3.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Меры по с</w:t>
            </w:r>
            <w:r w:rsidRPr="009C45FF">
              <w:rPr>
                <w:rFonts w:ascii="Times New Roman" w:hAnsi="Times New Roman"/>
                <w:b/>
                <w:sz w:val="24"/>
                <w:szCs w:val="24"/>
              </w:rPr>
              <w:t>овершенствовани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9C45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государственного управления в целях предупреждения коррупции</w:t>
            </w:r>
          </w:p>
        </w:tc>
      </w:tr>
      <w:tr w:rsidR="003C4BA7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5E">
              <w:rPr>
                <w:rFonts w:ascii="Times New Roman" w:hAnsi="Times New Roman"/>
                <w:sz w:val="24"/>
                <w:szCs w:val="24"/>
              </w:rPr>
              <w:t>1.3.</w:t>
            </w:r>
            <w:r w:rsidR="00C958E7">
              <w:rPr>
                <w:rFonts w:ascii="Times New Roman" w:hAnsi="Times New Roman"/>
                <w:sz w:val="24"/>
                <w:szCs w:val="24"/>
              </w:rPr>
              <w:t>1</w:t>
            </w:r>
            <w:r w:rsidRPr="002C0A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A5E">
              <w:rPr>
                <w:rFonts w:ascii="Times New Roman" w:hAnsi="Times New Roman"/>
                <w:sz w:val="24"/>
                <w:szCs w:val="24"/>
              </w:rPr>
              <w:t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A7" w:rsidRPr="00920F1D" w:rsidRDefault="003C4BA7" w:rsidP="00C95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1D">
              <w:rPr>
                <w:rFonts w:ascii="Times New Roman" w:hAnsi="Times New Roman"/>
                <w:sz w:val="24"/>
                <w:szCs w:val="24"/>
              </w:rPr>
              <w:t>Государственные гражданские служащие комитета по экономике и развитию Курской области своевременно представили предусмотренные действующим законодательством сведения о доходах, об имуществе и обязательствах</w:t>
            </w:r>
            <w:r w:rsidR="00C958E7">
              <w:rPr>
                <w:rFonts w:ascii="Times New Roman" w:hAnsi="Times New Roman"/>
                <w:sz w:val="24"/>
                <w:szCs w:val="24"/>
              </w:rPr>
              <w:t xml:space="preserve"> имущественного характера за 202</w:t>
            </w:r>
            <w:r w:rsidR="00915932">
              <w:rPr>
                <w:rFonts w:ascii="Times New Roman" w:hAnsi="Times New Roman"/>
                <w:sz w:val="24"/>
                <w:szCs w:val="24"/>
              </w:rPr>
              <w:t>1</w:t>
            </w:r>
            <w:r w:rsidRPr="00920F1D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  <w:r w:rsidR="00C958E7">
              <w:rPr>
                <w:rFonts w:ascii="Times New Roman" w:hAnsi="Times New Roman"/>
                <w:sz w:val="24"/>
                <w:szCs w:val="24"/>
              </w:rPr>
              <w:t xml:space="preserve"> Всего сведений предоставили </w:t>
            </w:r>
            <w:r w:rsidR="00A31E01">
              <w:rPr>
                <w:rFonts w:ascii="Times New Roman" w:hAnsi="Times New Roman"/>
                <w:sz w:val="24"/>
                <w:szCs w:val="24"/>
              </w:rPr>
              <w:t>46</w:t>
            </w:r>
            <w:r w:rsidR="00C958E7">
              <w:rPr>
                <w:rFonts w:ascii="Times New Roman" w:hAnsi="Times New Roman"/>
                <w:sz w:val="24"/>
                <w:szCs w:val="24"/>
              </w:rPr>
              <w:t xml:space="preserve"> сотрудников комитета. </w:t>
            </w:r>
          </w:p>
        </w:tc>
      </w:tr>
      <w:tr w:rsidR="00C958E7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7" w:rsidRPr="002C0A5E" w:rsidRDefault="00C958E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7" w:rsidRPr="002C0A5E" w:rsidRDefault="00C958E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>Размещение сведений о доходах, расходах, об имуществе и обязательствах имущественного характера лиц, замещающих государственные должности Курской области комитета по экономике и развитию 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учреждений Курской области и членов их семей в информационной сети «Интернет»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E7" w:rsidRPr="00C958E7" w:rsidRDefault="00C958E7" w:rsidP="00C95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8E7">
              <w:rPr>
                <w:rFonts w:ascii="Times New Roman" w:hAnsi="Times New Roman"/>
                <w:sz w:val="24"/>
                <w:szCs w:val="24"/>
              </w:rPr>
              <w:t>Сведения о доходах и расходах государственных гражданских служащих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58E7">
              <w:rPr>
                <w:rFonts w:ascii="Times New Roman" w:hAnsi="Times New Roman"/>
                <w:sz w:val="24"/>
                <w:szCs w:val="24"/>
              </w:rPr>
              <w:t>комитета размещены на официальном сайте Администрации Курской области</w:t>
            </w:r>
          </w:p>
          <w:p w:rsidR="00C958E7" w:rsidRPr="00920F1D" w:rsidRDefault="00C958E7" w:rsidP="00C95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8E7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hyperlink r:id="rId8" w:history="1">
              <w:r w:rsidR="0007020A" w:rsidRPr="00414B3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https://kursk.ru/</w:t>
              </w:r>
            </w:hyperlink>
            <w:r w:rsidRPr="00C958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C4BA7" w:rsidRPr="0028449B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5E">
              <w:rPr>
                <w:rFonts w:ascii="Times New Roman" w:hAnsi="Times New Roman"/>
                <w:sz w:val="24"/>
                <w:szCs w:val="24"/>
              </w:rPr>
              <w:t>1.3.</w:t>
            </w:r>
            <w:r w:rsidR="00D719D4">
              <w:rPr>
                <w:rFonts w:ascii="Times New Roman" w:hAnsi="Times New Roman"/>
                <w:sz w:val="24"/>
                <w:szCs w:val="24"/>
              </w:rPr>
              <w:t>3</w:t>
            </w:r>
            <w:r w:rsidRPr="002C0A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сведений о доходах, расходах, об имуществе и </w:t>
            </w:r>
            <w:r w:rsidRPr="00873F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обязательствах имущественного характера лиц, замещающих государственные должности Курской области, государственными гражданскими служащими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комитета по экономике и развитию </w:t>
            </w:r>
            <w:r w:rsidRPr="00873FBB">
              <w:rPr>
                <w:rFonts w:ascii="Times New Roman" w:hAnsi="Times New Roman"/>
                <w:sz w:val="24"/>
                <w:szCs w:val="24"/>
                <w:lang w:eastAsia="ru-RU"/>
              </w:rPr>
              <w:t>Курской области, а также членов их семей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супруги (</w:t>
            </w:r>
            <w:r w:rsidRPr="00873FBB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873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несовершеннолетних детей)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920F1D" w:rsidRDefault="003C4BA7" w:rsidP="00D71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Анализ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>сведений о доходах,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расходах,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имуществе и обязательствах 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имущественного характера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лиц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замещающих должности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государственной гражданской службы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комитета по экономике и развитию 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>Курской области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показал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>, что государственн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ые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ие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ащие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комитета по экономике и развитию Курской области представ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Справки о доходах, расходах, об имуществе и обязательствах имущественного характера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полном объеме и в установленные сроки.</w:t>
            </w:r>
          </w:p>
        </w:tc>
      </w:tr>
      <w:tr w:rsidR="00D719D4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2C0A5E" w:rsidRDefault="00D719D4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873FBB" w:rsidRDefault="00D719D4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9D4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руководителей организаций, подведомственных комитету по экономике и развитию Курской области, государственными гражданскими служащими комитета по экономике и развитию Курской области, а также членов их семей (супруги (супруга) и несовершеннолетних детей)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C87F7A" w:rsidRDefault="00D719D4" w:rsidP="00D71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Справки о доходах, расходах, об имуществе и обязательствах имущественного характера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15932">
              <w:rPr>
                <w:rFonts w:ascii="Times New Roman" w:hAnsi="Times New Roman"/>
                <w:sz w:val="24"/>
                <w:szCs w:val="24"/>
                <w:lang w:eastAsia="ru-RU"/>
              </w:rPr>
              <w:t>за 2021 год руководителем подведомственного учреждения не предоставлялись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719D4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B427D7" w:rsidRDefault="00D719D4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>1.3.5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CC333A" w:rsidRDefault="00D719D4" w:rsidP="00D71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>Обеспечение деятельности комиссий по соблюдению требований к служебному поведению и урегулированию конфликтов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33A">
              <w:rPr>
                <w:rFonts w:ascii="Times New Roman" w:hAnsi="Times New Roman"/>
                <w:sz w:val="24"/>
                <w:szCs w:val="24"/>
              </w:rPr>
              <w:t xml:space="preserve">комитета </w:t>
            </w:r>
            <w:r>
              <w:rPr>
                <w:rFonts w:ascii="Times New Roman" w:hAnsi="Times New Roman"/>
                <w:sz w:val="24"/>
                <w:szCs w:val="24"/>
              </w:rPr>
              <w:t>по экономике и развитию Курской области</w:t>
            </w:r>
          </w:p>
          <w:p w:rsidR="00D719D4" w:rsidRPr="00D719D4" w:rsidRDefault="00D719D4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D719D4" w:rsidRDefault="00D719D4" w:rsidP="00D71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9D4">
              <w:rPr>
                <w:rFonts w:ascii="Times New Roman" w:hAnsi="Times New Roman"/>
                <w:sz w:val="24"/>
                <w:szCs w:val="24"/>
              </w:rPr>
              <w:t>В 202</w:t>
            </w:r>
            <w:r w:rsidR="00915932">
              <w:rPr>
                <w:rFonts w:ascii="Times New Roman" w:hAnsi="Times New Roman"/>
                <w:sz w:val="24"/>
                <w:szCs w:val="24"/>
              </w:rPr>
              <w:t>2</w:t>
            </w:r>
            <w:r w:rsidRPr="00D719D4">
              <w:rPr>
                <w:rFonts w:ascii="Times New Roman" w:hAnsi="Times New Roman"/>
                <w:sz w:val="24"/>
                <w:szCs w:val="24"/>
              </w:rPr>
              <w:t xml:space="preserve"> заседаний комиссии по соблюдению требований к служебному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9D4">
              <w:rPr>
                <w:rFonts w:ascii="Times New Roman" w:hAnsi="Times New Roman"/>
                <w:sz w:val="24"/>
                <w:szCs w:val="24"/>
              </w:rPr>
              <w:t>поведению государственных гражданских служащих и 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я подведомственного учреждения</w:t>
            </w:r>
            <w:r w:rsidRPr="00D719D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9D4">
              <w:rPr>
                <w:rFonts w:ascii="Times New Roman" w:hAnsi="Times New Roman"/>
                <w:sz w:val="24"/>
                <w:szCs w:val="24"/>
              </w:rPr>
              <w:t>урегулированию конфликта интересов не проводилось</w:t>
            </w:r>
          </w:p>
        </w:tc>
      </w:tr>
      <w:tr w:rsidR="00D719D4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B427D7" w:rsidRDefault="00D719D4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>1.3.6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CC333A" w:rsidRDefault="00D719D4" w:rsidP="00D71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>Актуализация сведений, содержащихся в анкетах, предоставляемых лицами при назначении на государственные должности Курской области, в том числе актуализация сведений об их родственниках и иных лицах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D719D4" w:rsidRDefault="00B427D7" w:rsidP="00B42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>В комитете на постоянной основе осуществляется контроль за ведением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личных дел лиц, замещающих должности государственной гражданской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, в том числе и за актуализацией сведений,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содержащихся в анкетах, представляемых при назначении на должность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государственной гражданской 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, при поступлении на государственную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гражданскую службу Курской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27D7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D7" w:rsidRPr="002C0A5E" w:rsidRDefault="00B427D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D7" w:rsidRPr="00D96981" w:rsidRDefault="00B427D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 xml:space="preserve">Ознакомление граждан при поступлении на государственную гражданскую службу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комитет по экономике и развитию </w:t>
            </w:r>
            <w:r w:rsidRPr="00CC333A">
              <w:rPr>
                <w:rFonts w:ascii="Times New Roman" w:hAnsi="Times New Roman"/>
                <w:sz w:val="24"/>
                <w:szCs w:val="24"/>
              </w:rPr>
              <w:t xml:space="preserve">Курской области с законодательством о противодействии коррупции и государственных гражданских служащих Курской области при увольнении с памяткой об ограничениях при </w:t>
            </w:r>
            <w:r w:rsidRPr="00CC333A">
              <w:rPr>
                <w:rFonts w:ascii="Times New Roman" w:hAnsi="Times New Roman"/>
                <w:sz w:val="24"/>
                <w:szCs w:val="24"/>
              </w:rPr>
              <w:lastRenderedPageBreak/>
              <w:t>заключении ими трудового договора или гражданско-правового договора после ухода с государственной службы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D7" w:rsidRPr="00B427D7" w:rsidRDefault="00B427D7" w:rsidP="00B42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lastRenderedPageBreak/>
              <w:t>В 202</w:t>
            </w:r>
            <w:r w:rsidR="00915932">
              <w:rPr>
                <w:rFonts w:ascii="Times New Roman" w:hAnsi="Times New Roman"/>
                <w:sz w:val="24"/>
                <w:szCs w:val="24"/>
              </w:rPr>
              <w:t>2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 xml:space="preserve"> году при поступлении на государственную гражданскую службу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 xml:space="preserve">Курской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сотрудники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 xml:space="preserve"> ознакомлены с законодательством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противодействии коррупции.</w:t>
            </w:r>
          </w:p>
          <w:p w:rsidR="00B427D7" w:rsidRPr="00790314" w:rsidRDefault="00B427D7" w:rsidP="00B42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>При увольнении с государственной гражданской службы сотрудникам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 xml:space="preserve">вручены уведомления об ограничениях при заключении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lastRenderedPageBreak/>
              <w:t>ими трудового 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гражданско-правового договора.</w:t>
            </w:r>
          </w:p>
        </w:tc>
      </w:tr>
      <w:tr w:rsidR="003C4BA7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B427D7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.</w:t>
            </w:r>
            <w:r w:rsidR="00B427D7" w:rsidRPr="00F71128">
              <w:rPr>
                <w:rFonts w:ascii="Times New Roman" w:hAnsi="Times New Roman"/>
                <w:sz w:val="24"/>
                <w:szCs w:val="24"/>
              </w:rPr>
              <w:t>8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B427D7" w:rsidRDefault="00B427D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конкурсного замещения должностей государственной гражданской службы Курской области комитета по экономике и развитию Курской области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B427D7" w:rsidP="009159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 xml:space="preserve">В отчетном периоде </w:t>
            </w:r>
            <w:r w:rsidR="00915932">
              <w:rPr>
                <w:rFonts w:ascii="Times New Roman" w:hAnsi="Times New Roman"/>
                <w:sz w:val="24"/>
                <w:szCs w:val="24"/>
              </w:rPr>
              <w:t>проведен</w:t>
            </w:r>
            <w:r w:rsidR="00E8048A">
              <w:rPr>
                <w:rFonts w:ascii="Times New Roman" w:hAnsi="Times New Roman"/>
                <w:sz w:val="24"/>
                <w:szCs w:val="24"/>
              </w:rPr>
              <w:t xml:space="preserve"> конкурс на замещение вакантной должности государственной гражданской службы Курской области начальника управления мониторинга контрольно-надзорной деятельности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.</w:t>
            </w:r>
            <w:r w:rsidR="00E8048A">
              <w:rPr>
                <w:rFonts w:ascii="Times New Roman" w:hAnsi="Times New Roman"/>
                <w:sz w:val="24"/>
                <w:szCs w:val="24"/>
              </w:rPr>
              <w:t xml:space="preserve"> По итогам конкурса на должность назначен победитель – Грищенко Артур Анатольевич.</w:t>
            </w:r>
          </w:p>
        </w:tc>
      </w:tr>
      <w:tr w:rsidR="003C4BA7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F7112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" w:name="Par269"/>
            <w:bookmarkStart w:id="6" w:name="Par319"/>
            <w:bookmarkEnd w:id="5"/>
            <w:bookmarkEnd w:id="6"/>
            <w:r w:rsidRPr="00CC333A">
              <w:rPr>
                <w:rFonts w:ascii="Times New Roman" w:hAnsi="Times New Roman"/>
                <w:b/>
                <w:sz w:val="24"/>
                <w:szCs w:val="24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F7112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" w:name="Par320"/>
            <w:bookmarkStart w:id="8" w:name="Par358"/>
            <w:bookmarkEnd w:id="7"/>
            <w:bookmarkEnd w:id="8"/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F71128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F7112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закупки производятся с соблюдением 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Составляются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планы графики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 xml:space="preserve"> закупок, которые размещены в установленные сроки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официальном сайте РФ в информационно-телекоммуникационной сети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«Интернет»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hyperlink r:id="rId9" w:history="1">
              <w:r w:rsidRPr="00EE7025">
                <w:rPr>
                  <w:rStyle w:val="a7"/>
                  <w:rFonts w:ascii="Times New Roman" w:hAnsi="Times New Roman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71128" w:rsidRPr="00F71128" w:rsidRDefault="00F71128" w:rsidP="00D4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 xml:space="preserve"> Также</w:t>
            </w:r>
            <w:r w:rsidR="00D445A9">
              <w:rPr>
                <w:rFonts w:ascii="Times New Roman" w:hAnsi="Times New Roman"/>
                <w:sz w:val="24"/>
                <w:szCs w:val="24"/>
              </w:rPr>
              <w:t xml:space="preserve"> производится нормирование затрат. </w:t>
            </w:r>
          </w:p>
          <w:p w:rsidR="00F71128" w:rsidRP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>Перед проведением закупки запрашиваются коммерческие предложения по</w:t>
            </w:r>
            <w:r w:rsidR="00D44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цене товаров, работ, услуг у не менее чем трех поставщиков, подрядчиков.</w:t>
            </w:r>
          </w:p>
          <w:p w:rsidR="00F71128" w:rsidRP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>Закупка товаров, работ, услуг свыше 15 тыс. руб. осуществляется с</w:t>
            </w:r>
          </w:p>
          <w:p w:rsidR="00F71128" w:rsidRP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>использованием модуля «Малые закупки» РИС «Торги Курской области» проводится с предварительным запросом коммерческих</w:t>
            </w:r>
          </w:p>
          <w:p w:rsid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>предложений по цене товаров, работы, услуги.</w:t>
            </w:r>
          </w:p>
        </w:tc>
      </w:tr>
      <w:tr w:rsidR="00D445A9" w:rsidRPr="002C0A5E" w:rsidTr="00E23C8E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9" w:rsidRPr="00CC333A" w:rsidRDefault="00D445A9" w:rsidP="00D17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C333A">
              <w:rPr>
                <w:rFonts w:ascii="Times New Roman" w:hAnsi="Times New Roman"/>
                <w:b/>
                <w:sz w:val="24"/>
                <w:szCs w:val="24"/>
              </w:rPr>
              <w:t xml:space="preserve">3. Совершенствование взаимодействия органов исполнительной власти Курской области и общества в сфере </w:t>
            </w:r>
          </w:p>
          <w:p w:rsidR="00D445A9" w:rsidRPr="00CC333A" w:rsidRDefault="00D445A9" w:rsidP="00D17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C333A">
              <w:rPr>
                <w:rFonts w:ascii="Times New Roman" w:hAnsi="Times New Roman"/>
                <w:b/>
                <w:sz w:val="24"/>
                <w:szCs w:val="24"/>
              </w:rPr>
              <w:t>антикоррупционных мероприятий</w:t>
            </w:r>
          </w:p>
        </w:tc>
      </w:tr>
      <w:tr w:rsidR="00D445A9" w:rsidRPr="002C0A5E" w:rsidTr="00E23C8E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9" w:rsidRPr="00CC333A" w:rsidRDefault="00D445A9" w:rsidP="00D17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D445A9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  <w:r w:rsidR="003C4BA7" w:rsidRPr="002C0A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D445A9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 xml:space="preserve">Проведение учебно-методических семинаров для государственных гражданских служащих комитета по экономике и развитию Курской области по вопросам соблюдения ограничений, запретов и обязанностей, установленных действующим антикоррупционным </w:t>
            </w:r>
            <w:r w:rsidRPr="00CC333A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9" w:rsidRPr="00D445A9" w:rsidRDefault="00D445A9" w:rsidP="00D4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5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8048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 государственными гражданскими служащими были проведены сл</w:t>
            </w:r>
            <w:r w:rsidR="007B3539">
              <w:rPr>
                <w:rFonts w:ascii="Times New Roman" w:hAnsi="Times New Roman"/>
                <w:sz w:val="24"/>
                <w:szCs w:val="24"/>
              </w:rPr>
              <w:t>едующие учебно-методические семинары</w:t>
            </w:r>
            <w:r w:rsidRPr="00D445A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445A9" w:rsidRDefault="00D445A9" w:rsidP="00E80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048A">
              <w:rPr>
                <w:rFonts w:ascii="Times New Roman" w:hAnsi="Times New Roman"/>
                <w:sz w:val="24"/>
                <w:szCs w:val="24"/>
              </w:rPr>
              <w:t xml:space="preserve">21.02.2022 года </w:t>
            </w:r>
            <w:r w:rsidRPr="00D445A9">
              <w:rPr>
                <w:rFonts w:ascii="Times New Roman" w:hAnsi="Times New Roman"/>
                <w:sz w:val="24"/>
                <w:szCs w:val="24"/>
              </w:rPr>
              <w:t>«</w:t>
            </w:r>
            <w:r w:rsidR="00E8048A">
              <w:rPr>
                <w:rFonts w:ascii="Times New Roman" w:hAnsi="Times New Roman"/>
                <w:sz w:val="24"/>
                <w:szCs w:val="24"/>
              </w:rPr>
              <w:t>Справка БК. Заполнение в 2022 году</w:t>
            </w:r>
            <w:r w:rsidRPr="00D445A9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3C4BA7" w:rsidRPr="002C0A5E" w:rsidRDefault="007B3539" w:rsidP="00D4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048A">
              <w:rPr>
                <w:rFonts w:ascii="Times New Roman" w:hAnsi="Times New Roman"/>
                <w:sz w:val="24"/>
                <w:szCs w:val="24"/>
              </w:rPr>
              <w:t>02.06.2022 года «Конфликт интересов: нормативная база и примеры ситуаций»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D445A9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3C4BA7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944796" w:rsidRDefault="0007020A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20A">
              <w:rPr>
                <w:rFonts w:ascii="Times New Roman" w:hAnsi="Times New Roman"/>
                <w:sz w:val="24"/>
                <w:szCs w:val="24"/>
              </w:rPr>
              <w:t>Организация участия государственных служащих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Pr="00194602" w:rsidRDefault="00194602" w:rsidP="00194602">
            <w:pPr>
              <w:pStyle w:val="aa"/>
              <w:ind w:firstLine="29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2022 году </w:t>
            </w:r>
            <w:r w:rsidR="00D80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194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овышение квалификации государственных гражданских служащих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194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омитета </w:t>
            </w:r>
            <w:r w:rsidR="00D80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должностные обязанности которых входит участие в противодействии коррупции прошел 1 сотрудник по программе: «Правовые аспекты деятельности органов государственной власти».</w:t>
            </w:r>
          </w:p>
          <w:p w:rsidR="003C4BA7" w:rsidRPr="0007020A" w:rsidRDefault="00D80D02" w:rsidP="00194602">
            <w:pPr>
              <w:pStyle w:val="aa"/>
              <w:ind w:firstLine="29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сотрудника участвовали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семинарах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проводимых департаментом Администрации Курской области по профилактике коррупционных и иных правонарушений.  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3F3953" w:rsidRDefault="00D445A9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3C4BA7" w:rsidRPr="003F3953">
              <w:rPr>
                <w:rFonts w:ascii="Times New Roman" w:hAnsi="Times New Roman"/>
                <w:sz w:val="24"/>
                <w:szCs w:val="24"/>
              </w:rPr>
              <w:t>.</w:t>
            </w:r>
            <w:r w:rsidR="003C4BA7">
              <w:rPr>
                <w:rFonts w:ascii="Times New Roman" w:hAnsi="Times New Roman"/>
                <w:sz w:val="24"/>
                <w:szCs w:val="24"/>
              </w:rPr>
              <w:t>3</w:t>
            </w:r>
            <w:r w:rsidR="003C4BA7" w:rsidRPr="003F39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3F3953" w:rsidRDefault="00194602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602">
              <w:rPr>
                <w:rFonts w:ascii="Times New Roman" w:hAnsi="Times New Roman"/>
                <w:sz w:val="24"/>
                <w:szCs w:val="24"/>
              </w:rPr>
              <w:t>Организация участия лиц, впервые поступивших на государственную службу Курской области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39" w:rsidRPr="003F3953" w:rsidRDefault="00381FF4" w:rsidP="00381F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837">
              <w:rPr>
                <w:rFonts w:ascii="Times New Roman" w:hAnsi="Times New Roman"/>
                <w:sz w:val="24"/>
                <w:szCs w:val="24"/>
              </w:rPr>
              <w:t>2 государственных гражданских служащих Курской области, впервые поступивших на работу, прошли обучение. 1 сотрудник, приступивший к своим обязанностям после отпуска по уходу за ребенком.</w:t>
            </w:r>
          </w:p>
        </w:tc>
      </w:tr>
      <w:tr w:rsidR="0007020A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0A" w:rsidRDefault="0007020A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0A" w:rsidRPr="00CC333A" w:rsidRDefault="0007020A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20A">
              <w:rPr>
                <w:rFonts w:ascii="Times New Roman" w:hAnsi="Times New Roman"/>
                <w:sz w:val="24"/>
                <w:szCs w:val="24"/>
              </w:rPr>
              <w:t>Обеспечение участия государственных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0A" w:rsidRPr="003F3953" w:rsidRDefault="00AF4837" w:rsidP="007B3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сотрудник, </w:t>
            </w:r>
            <w:r w:rsidRPr="00AF4837">
              <w:rPr>
                <w:rFonts w:ascii="Times New Roman" w:hAnsi="Times New Roman"/>
                <w:sz w:val="24"/>
                <w:szCs w:val="24"/>
              </w:rPr>
              <w:t>в должностные обязанности котор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F4837">
              <w:rPr>
                <w:rFonts w:ascii="Times New Roman" w:hAnsi="Times New Roman"/>
                <w:sz w:val="24"/>
                <w:szCs w:val="24"/>
              </w:rPr>
              <w:t xml:space="preserve"> входит участие в проведении закупок товаров, работ, услуг для обеспечения государственных нужд</w:t>
            </w:r>
            <w:r w:rsidRPr="00AF48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2022 году прошел обучение.</w:t>
            </w:r>
          </w:p>
        </w:tc>
      </w:tr>
      <w:tr w:rsidR="00194602" w:rsidRPr="002C0A5E" w:rsidTr="00687164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Pr="00194602" w:rsidRDefault="00194602" w:rsidP="001946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4602">
              <w:rPr>
                <w:rFonts w:ascii="Times New Roman" w:hAnsi="Times New Roman"/>
                <w:b/>
                <w:bCs/>
                <w:sz w:val="24"/>
                <w:szCs w:val="24"/>
              </w:rPr>
              <w:t>3.2. Обеспечение взаимодействия с представителями общественности</w:t>
            </w:r>
          </w:p>
        </w:tc>
      </w:tr>
      <w:tr w:rsidR="00194602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Default="00194602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Pr="00194602" w:rsidRDefault="00194602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602">
              <w:rPr>
                <w:rFonts w:ascii="Times New Roman" w:hAnsi="Times New Roman"/>
                <w:sz w:val="24"/>
                <w:szCs w:val="24"/>
              </w:rPr>
              <w:t>Привлечение представителей общественности, в том числе общественного совета при комитете по экономике и развитию Курской области к участию в работе советов, комиссий, рабочих групп комитета по экономике и развитию Курской области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Pr="003F3953" w:rsidRDefault="00AF4837" w:rsidP="007B3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2022 году представители общественного совета участвовали в аттестационной комиссии, заседаниях конкурсной </w:t>
            </w:r>
            <w:r w:rsidR="00535A7A">
              <w:rPr>
                <w:rFonts w:ascii="Times New Roman" w:hAnsi="Times New Roman"/>
                <w:sz w:val="24"/>
                <w:szCs w:val="24"/>
              </w:rPr>
              <w:t>комиссии.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94602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Default="00194602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Pr="00194602" w:rsidRDefault="00194602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602">
              <w:rPr>
                <w:rFonts w:ascii="Times New Roman" w:hAnsi="Times New Roman"/>
                <w:sz w:val="24"/>
                <w:szCs w:val="24"/>
              </w:rPr>
              <w:t xml:space="preserve">Мониторинг обращений граждан о проявлении коррупции со стороны государственных гражданских служащих Курской </w:t>
            </w:r>
            <w:r w:rsidRPr="00194602">
              <w:rPr>
                <w:rFonts w:ascii="Times New Roman" w:hAnsi="Times New Roman"/>
                <w:sz w:val="24"/>
                <w:szCs w:val="24"/>
              </w:rPr>
              <w:lastRenderedPageBreak/>
              <w:t>области комитета по экономике и развитию Курской области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Pr="003F3953" w:rsidRDefault="00535A7A" w:rsidP="007B3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A7A">
              <w:rPr>
                <w:rFonts w:ascii="Times New Roman" w:hAnsi="Times New Roman"/>
                <w:sz w:val="24"/>
                <w:szCs w:val="24"/>
              </w:rPr>
              <w:lastRenderedPageBreak/>
              <w:t>В 2022 году обращения от граждан о фактах коррупции со стороны государственных гражданских служащих комитета не поступали.</w:t>
            </w:r>
          </w:p>
        </w:tc>
      </w:tr>
      <w:tr w:rsidR="003C4BA7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9C45FF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9" w:name="Par390"/>
            <w:bookmarkEnd w:id="9"/>
            <w:r w:rsidRPr="009C45F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C45FF">
              <w:rPr>
                <w:rFonts w:ascii="Times New Roman" w:hAnsi="Times New Roman"/>
                <w:b/>
                <w:sz w:val="24"/>
                <w:szCs w:val="24"/>
              </w:rPr>
              <w:t>. Обеспечение открытости органов исполнительной власти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90389" w:rsidRDefault="00B92AF5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 проводимых антикоррупционных мероприятиях, контактных телефонах доверия («горячих линий») на официальном сайте комитета по экономике и развитию Курской области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Default="00B92AF5" w:rsidP="00B92AF5">
            <w:pPr>
              <w:pStyle w:val="aa"/>
              <w:ind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C10">
              <w:rPr>
                <w:rFonts w:ascii="Times New Roman" w:hAnsi="Times New Roman"/>
                <w:sz w:val="24"/>
                <w:szCs w:val="24"/>
              </w:rPr>
              <w:t>Информация о проводимых антикоррупционных мероприятиях в комитете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экономике и развитию Курской области</w:t>
            </w:r>
            <w:r w:rsidRPr="005C3C10">
              <w:rPr>
                <w:rFonts w:ascii="Times New Roman" w:hAnsi="Times New Roman"/>
                <w:sz w:val="24"/>
                <w:szCs w:val="24"/>
              </w:rPr>
              <w:t xml:space="preserve"> размещена на официальном сайте Администрации Курской области и комитета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экономике и развитию</w:t>
            </w:r>
            <w:r w:rsidRPr="005C3C10"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92AF5" w:rsidRDefault="00B92AF5" w:rsidP="00B92AF5">
            <w:pPr>
              <w:pStyle w:val="aa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разделе власть/структурные подразделения Администрации Курской области/комитет по экономике и развитию Курской области/противодействие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подразделе «Обратная связь для сообщений о фактах коррупции» размещен телефон </w:t>
            </w:r>
            <w:r>
              <w:rPr>
                <w:rFonts w:ascii="Times New Roman" w:hAnsi="Times New Roman"/>
                <w:sz w:val="24"/>
                <w:szCs w:val="24"/>
              </w:rPr>
              <w:t>«горячей линии»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70-82-05</w:t>
            </w:r>
          </w:p>
          <w:p w:rsidR="00B92AF5" w:rsidRDefault="00B92AF5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4BA7" w:rsidRPr="004E43BE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2AF5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Default="00B92AF5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C23D63" w:rsidRDefault="00B92AF5" w:rsidP="00C23D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AF5">
              <w:rPr>
                <w:rFonts w:ascii="Times New Roman" w:hAnsi="Times New Roman"/>
                <w:sz w:val="24"/>
                <w:szCs w:val="24"/>
              </w:rPr>
              <w:t>Размещение отчета о выполнении Плана мероприятий по противодействию коррупции в комитете по экономике и развитию Курской области в информационно-телеком-</w:t>
            </w:r>
            <w:proofErr w:type="spellStart"/>
            <w:r w:rsidRPr="00B92AF5">
              <w:rPr>
                <w:rFonts w:ascii="Times New Roman" w:hAnsi="Times New Roman"/>
                <w:sz w:val="24"/>
                <w:szCs w:val="24"/>
              </w:rPr>
              <w:t>муникационной</w:t>
            </w:r>
            <w:proofErr w:type="spellEnd"/>
            <w:r w:rsidRPr="00B92AF5">
              <w:rPr>
                <w:rFonts w:ascii="Times New Roman" w:hAnsi="Times New Roman"/>
                <w:sz w:val="24"/>
                <w:szCs w:val="24"/>
              </w:rPr>
              <w:t xml:space="preserve"> сети «Интернет»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C958E7" w:rsidRDefault="00B92AF5" w:rsidP="00B92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AF5">
              <w:rPr>
                <w:rFonts w:ascii="Times New Roman" w:hAnsi="Times New Roman"/>
                <w:sz w:val="24"/>
                <w:szCs w:val="24"/>
              </w:rPr>
              <w:t>Справочно-аналитическая информация о реализации плана мероприятий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AF5">
              <w:rPr>
                <w:rFonts w:ascii="Times New Roman" w:hAnsi="Times New Roman"/>
                <w:sz w:val="24"/>
                <w:szCs w:val="24"/>
              </w:rPr>
              <w:t>противодействию коррупции в 202</w:t>
            </w:r>
            <w:r w:rsidR="00A502C3">
              <w:rPr>
                <w:rFonts w:ascii="Times New Roman" w:hAnsi="Times New Roman"/>
                <w:sz w:val="24"/>
                <w:szCs w:val="24"/>
              </w:rPr>
              <w:t>1</w:t>
            </w:r>
            <w:r w:rsidRPr="00B92AF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размещена на</w:t>
            </w:r>
            <w:r w:rsidRPr="00C958E7">
              <w:rPr>
                <w:rFonts w:ascii="Times New Roman" w:hAnsi="Times New Roman"/>
                <w:sz w:val="24"/>
                <w:szCs w:val="24"/>
              </w:rPr>
              <w:t xml:space="preserve"> официальном сайте Администрации Курской области</w:t>
            </w:r>
          </w:p>
          <w:p w:rsidR="00B92AF5" w:rsidRDefault="00B92AF5" w:rsidP="00B92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58E7">
              <w:rPr>
                <w:rFonts w:ascii="Times New Roman" w:hAnsi="Times New Roman"/>
                <w:sz w:val="24"/>
                <w:szCs w:val="24"/>
              </w:rPr>
              <w:t>( https://kursk.ru/</w:t>
            </w:r>
            <w:proofErr w:type="gramEnd"/>
            <w:r w:rsidRPr="00C958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92AF5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2C0A5E" w:rsidRDefault="0027232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3.3.3</w:t>
            </w:r>
            <w:r w:rsidR="00B92AF5" w:rsidRPr="002C0A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2C0A5E" w:rsidRDefault="00272327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>Оформление и поддержание в актуальном состоянии специальных информационных стендов или иных наглядных форм предоставления информации антикоррупционного содержания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27" w:rsidRDefault="00272327" w:rsidP="0027232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комитете по экономике и развитию Курской оформлены информационные стенды по вопросам противодействия коррупции. Также для работников и граждан размещены действующие нормативные правовые акты Российской Федерации по вопросам противодействия коррупции, Памятки, разработанные соответствующими учреждениями. Информация на информационных стендах обновляется по мере необходимости.</w:t>
            </w:r>
          </w:p>
          <w:p w:rsidR="00B92AF5" w:rsidRPr="002C0A5E" w:rsidRDefault="00B92AF5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10" w:name="_GoBack"/>
        <w:bookmarkEnd w:id="10"/>
      </w:tr>
      <w:tr w:rsidR="00B92AF5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9C45FF" w:rsidRDefault="00B92AF5" w:rsidP="00722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1" w:name="Par466"/>
            <w:bookmarkEnd w:id="11"/>
            <w:r w:rsidRPr="009C45F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C45F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E1F0E">
              <w:rPr>
                <w:rFonts w:ascii="Times New Roman" w:hAnsi="Times New Roman"/>
                <w:b/>
                <w:sz w:val="24"/>
                <w:szCs w:val="24"/>
              </w:rPr>
              <w:t xml:space="preserve">Оценка деятельности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комитета по экономике и развитию</w:t>
            </w:r>
            <w:r w:rsidRPr="00FE1F0E">
              <w:rPr>
                <w:rFonts w:ascii="Times New Roman" w:hAnsi="Times New Roman"/>
                <w:b/>
                <w:sz w:val="24"/>
                <w:szCs w:val="24"/>
              </w:rPr>
              <w:t xml:space="preserve"> Курской области по реализации антикоррупционных мероприятий</w:t>
            </w:r>
          </w:p>
        </w:tc>
      </w:tr>
      <w:tr w:rsidR="00B92AF5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Default="00F8134F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3.4.1</w:t>
            </w:r>
            <w:r w:rsidR="00B92A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A46633" w:rsidRDefault="00B92AF5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633">
              <w:rPr>
                <w:rFonts w:ascii="Times New Roman" w:hAnsi="Times New Roman"/>
                <w:sz w:val="24"/>
                <w:szCs w:val="24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A46633" w:rsidRDefault="00B92AF5" w:rsidP="00A4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633">
              <w:rPr>
                <w:rFonts w:ascii="Times New Roman" w:hAnsi="Times New Roman"/>
                <w:sz w:val="24"/>
                <w:szCs w:val="24"/>
              </w:rPr>
              <w:t xml:space="preserve">Для исключения </w:t>
            </w:r>
            <w:proofErr w:type="spellStart"/>
            <w:r w:rsidRPr="00A46633">
              <w:rPr>
                <w:rFonts w:ascii="Times New Roman" w:hAnsi="Times New Roman"/>
                <w:sz w:val="24"/>
                <w:szCs w:val="24"/>
              </w:rPr>
              <w:t>коррупциногенных</w:t>
            </w:r>
            <w:proofErr w:type="spellEnd"/>
            <w:r w:rsidRPr="00A46633">
              <w:rPr>
                <w:rFonts w:ascii="Times New Roman" w:hAnsi="Times New Roman"/>
                <w:sz w:val="24"/>
                <w:szCs w:val="24"/>
              </w:rPr>
              <w:t xml:space="preserve"> факторов и в целях повышения информирования, активности и заинтересованности в деятельности органов исполнительной власти Курской области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комитета по экономике и развитию Курской области 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 xml:space="preserve">в сети Интернет постоянно публикуются информационные материалы, </w:t>
            </w:r>
            <w:r w:rsidRPr="00A466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нормативные правовые акты, регулирующие вопросы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комитета по экономике и развитию 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>Курской области, размещены материалы по противодействию коррупции.</w:t>
            </w:r>
            <w:r w:rsidRPr="00A4663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В соответствии с 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 xml:space="preserve">Федеральным законом от 25 декабря 2008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 xml:space="preserve">№273-ФЗ </w:t>
            </w:r>
            <w:r>
              <w:rPr>
                <w:rFonts w:ascii="Times New Roman" w:hAnsi="Times New Roman"/>
                <w:sz w:val="24"/>
                <w:szCs w:val="24"/>
              </w:rPr>
              <w:t>«О противодействии коррупции» н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>а стенде размещены Памятка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лица, перечень актов федерального законодательства о противодействии коррупции (законы, указы Президента РФ, постановления правительства); основные понятия и термины законодательства;  ответственность лица, сообщившего о факте коррупции, если этот факт не будет доказан;  памятки антикоррупционной направленности; формы документов, связанные с противодействием коррупции, для заполнения; информация (телефон, адрес электронной почты) для обратной связи для сообщения о фактах коррупции</w:t>
            </w:r>
          </w:p>
        </w:tc>
      </w:tr>
    </w:tbl>
    <w:p w:rsidR="00003DB7" w:rsidRPr="002C0A5E" w:rsidRDefault="00003DB7" w:rsidP="004743E1"/>
    <w:sectPr w:rsidR="00003DB7" w:rsidRPr="002C0A5E" w:rsidSect="00682A8F">
      <w:headerReference w:type="even" r:id="rId10"/>
      <w:headerReference w:type="default" r:id="rId11"/>
      <w:pgSz w:w="16838" w:h="11905" w:orient="landscape"/>
      <w:pgMar w:top="1134" w:right="1276" w:bottom="1134" w:left="1559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6F3A" w:rsidRDefault="00966F3A">
      <w:r>
        <w:separator/>
      </w:r>
    </w:p>
  </w:endnote>
  <w:endnote w:type="continuationSeparator" w:id="0">
    <w:p w:rsidR="00966F3A" w:rsidRDefault="0096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6F3A" w:rsidRDefault="00966F3A">
      <w:r>
        <w:separator/>
      </w:r>
    </w:p>
  </w:footnote>
  <w:footnote w:type="continuationSeparator" w:id="0">
    <w:p w:rsidR="00966F3A" w:rsidRDefault="00966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650" w:rsidRDefault="006A04B8" w:rsidP="00682A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9765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7650" w:rsidRDefault="005976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650" w:rsidRDefault="006A04B8" w:rsidP="00682A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9765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134F">
      <w:rPr>
        <w:rStyle w:val="a4"/>
        <w:noProof/>
      </w:rPr>
      <w:t>2</w:t>
    </w:r>
    <w:r>
      <w:rPr>
        <w:rStyle w:val="a4"/>
      </w:rPr>
      <w:fldChar w:fldCharType="end"/>
    </w:r>
  </w:p>
  <w:p w:rsidR="00597650" w:rsidRDefault="0059765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E3A1E"/>
    <w:multiLevelType w:val="hybridMultilevel"/>
    <w:tmpl w:val="214E06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138"/>
    <w:rsid w:val="00003DB7"/>
    <w:rsid w:val="00007325"/>
    <w:rsid w:val="00007A3C"/>
    <w:rsid w:val="00017C35"/>
    <w:rsid w:val="00020CE9"/>
    <w:rsid w:val="0002350C"/>
    <w:rsid w:val="00023600"/>
    <w:rsid w:val="00027138"/>
    <w:rsid w:val="00040236"/>
    <w:rsid w:val="0007020A"/>
    <w:rsid w:val="0007046A"/>
    <w:rsid w:val="00072A47"/>
    <w:rsid w:val="00074D94"/>
    <w:rsid w:val="0008343E"/>
    <w:rsid w:val="00083897"/>
    <w:rsid w:val="000907D1"/>
    <w:rsid w:val="00096269"/>
    <w:rsid w:val="000A0559"/>
    <w:rsid w:val="000A4C44"/>
    <w:rsid w:val="000B3BA5"/>
    <w:rsid w:val="000C11E8"/>
    <w:rsid w:val="000E643A"/>
    <w:rsid w:val="000F748B"/>
    <w:rsid w:val="001109CB"/>
    <w:rsid w:val="001119D3"/>
    <w:rsid w:val="00111A95"/>
    <w:rsid w:val="00125B73"/>
    <w:rsid w:val="0013168A"/>
    <w:rsid w:val="00141331"/>
    <w:rsid w:val="00153C3A"/>
    <w:rsid w:val="00165F29"/>
    <w:rsid w:val="00166EC1"/>
    <w:rsid w:val="001673F4"/>
    <w:rsid w:val="001940C9"/>
    <w:rsid w:val="00194602"/>
    <w:rsid w:val="001A194F"/>
    <w:rsid w:val="001A6597"/>
    <w:rsid w:val="001A69A1"/>
    <w:rsid w:val="001B0B26"/>
    <w:rsid w:val="001C4337"/>
    <w:rsid w:val="001C5A8D"/>
    <w:rsid w:val="001C7C57"/>
    <w:rsid w:val="001D0C2A"/>
    <w:rsid w:val="001D2FF7"/>
    <w:rsid w:val="001E3E32"/>
    <w:rsid w:val="00210826"/>
    <w:rsid w:val="00227599"/>
    <w:rsid w:val="002302D6"/>
    <w:rsid w:val="00250FD6"/>
    <w:rsid w:val="002619A9"/>
    <w:rsid w:val="00262A86"/>
    <w:rsid w:val="00266EB4"/>
    <w:rsid w:val="0026785E"/>
    <w:rsid w:val="00272327"/>
    <w:rsid w:val="0028259F"/>
    <w:rsid w:val="0028449B"/>
    <w:rsid w:val="00287B52"/>
    <w:rsid w:val="00290389"/>
    <w:rsid w:val="00296A45"/>
    <w:rsid w:val="002A01AD"/>
    <w:rsid w:val="002A092B"/>
    <w:rsid w:val="002B1FB5"/>
    <w:rsid w:val="002B5CCE"/>
    <w:rsid w:val="002B5DFB"/>
    <w:rsid w:val="002B6955"/>
    <w:rsid w:val="002C0A5E"/>
    <w:rsid w:val="002C38D6"/>
    <w:rsid w:val="002C6D13"/>
    <w:rsid w:val="002F3A79"/>
    <w:rsid w:val="0030426A"/>
    <w:rsid w:val="0030483A"/>
    <w:rsid w:val="00306809"/>
    <w:rsid w:val="0031186B"/>
    <w:rsid w:val="00312481"/>
    <w:rsid w:val="0032413F"/>
    <w:rsid w:val="003242E4"/>
    <w:rsid w:val="003322E6"/>
    <w:rsid w:val="00343E90"/>
    <w:rsid w:val="003478EE"/>
    <w:rsid w:val="003520E8"/>
    <w:rsid w:val="00366588"/>
    <w:rsid w:val="00381950"/>
    <w:rsid w:val="00381FF4"/>
    <w:rsid w:val="00386240"/>
    <w:rsid w:val="00387E34"/>
    <w:rsid w:val="0039081D"/>
    <w:rsid w:val="00390A38"/>
    <w:rsid w:val="00392251"/>
    <w:rsid w:val="00393819"/>
    <w:rsid w:val="003B290E"/>
    <w:rsid w:val="003B3BB4"/>
    <w:rsid w:val="003B75A7"/>
    <w:rsid w:val="003C4BA7"/>
    <w:rsid w:val="003C4CD0"/>
    <w:rsid w:val="003D2B32"/>
    <w:rsid w:val="003D3BCD"/>
    <w:rsid w:val="003E543E"/>
    <w:rsid w:val="003E7EAC"/>
    <w:rsid w:val="003F3953"/>
    <w:rsid w:val="003F5F13"/>
    <w:rsid w:val="003F673E"/>
    <w:rsid w:val="0044248C"/>
    <w:rsid w:val="00460092"/>
    <w:rsid w:val="00462942"/>
    <w:rsid w:val="004743E1"/>
    <w:rsid w:val="00480836"/>
    <w:rsid w:val="004879FF"/>
    <w:rsid w:val="00492D32"/>
    <w:rsid w:val="004A2361"/>
    <w:rsid w:val="004A32FC"/>
    <w:rsid w:val="004A78E6"/>
    <w:rsid w:val="004A7E94"/>
    <w:rsid w:val="004B2BC9"/>
    <w:rsid w:val="004B5C5C"/>
    <w:rsid w:val="004B7C1E"/>
    <w:rsid w:val="004C3632"/>
    <w:rsid w:val="004D326D"/>
    <w:rsid w:val="004D35D4"/>
    <w:rsid w:val="004D5753"/>
    <w:rsid w:val="004E43BE"/>
    <w:rsid w:val="005300A6"/>
    <w:rsid w:val="00535A7A"/>
    <w:rsid w:val="00553941"/>
    <w:rsid w:val="00556A98"/>
    <w:rsid w:val="00557BD8"/>
    <w:rsid w:val="005610EE"/>
    <w:rsid w:val="00567B3B"/>
    <w:rsid w:val="00572E1F"/>
    <w:rsid w:val="00580336"/>
    <w:rsid w:val="005931AF"/>
    <w:rsid w:val="005950A8"/>
    <w:rsid w:val="00597650"/>
    <w:rsid w:val="005A2E16"/>
    <w:rsid w:val="005B0E82"/>
    <w:rsid w:val="005B358A"/>
    <w:rsid w:val="005B5780"/>
    <w:rsid w:val="005C3C10"/>
    <w:rsid w:val="005D6453"/>
    <w:rsid w:val="005E5E04"/>
    <w:rsid w:val="005E66B9"/>
    <w:rsid w:val="005F28DB"/>
    <w:rsid w:val="00617661"/>
    <w:rsid w:val="00630D42"/>
    <w:rsid w:val="00632D74"/>
    <w:rsid w:val="00636A6F"/>
    <w:rsid w:val="00637399"/>
    <w:rsid w:val="00641FEA"/>
    <w:rsid w:val="0066064D"/>
    <w:rsid w:val="00666EA2"/>
    <w:rsid w:val="00672CB7"/>
    <w:rsid w:val="006741F4"/>
    <w:rsid w:val="00676464"/>
    <w:rsid w:val="006772B2"/>
    <w:rsid w:val="00680A87"/>
    <w:rsid w:val="00682A8F"/>
    <w:rsid w:val="00685F8C"/>
    <w:rsid w:val="00695DB1"/>
    <w:rsid w:val="00697F63"/>
    <w:rsid w:val="006A04B8"/>
    <w:rsid w:val="006A537B"/>
    <w:rsid w:val="006B09C5"/>
    <w:rsid w:val="006B2D8D"/>
    <w:rsid w:val="006B353F"/>
    <w:rsid w:val="006B5873"/>
    <w:rsid w:val="006C3175"/>
    <w:rsid w:val="006C48BD"/>
    <w:rsid w:val="00700D4A"/>
    <w:rsid w:val="00707433"/>
    <w:rsid w:val="00712319"/>
    <w:rsid w:val="007158A7"/>
    <w:rsid w:val="007222F2"/>
    <w:rsid w:val="007222F7"/>
    <w:rsid w:val="007432B7"/>
    <w:rsid w:val="00751198"/>
    <w:rsid w:val="00761C79"/>
    <w:rsid w:val="007764A9"/>
    <w:rsid w:val="0078605F"/>
    <w:rsid w:val="00787D77"/>
    <w:rsid w:val="00790176"/>
    <w:rsid w:val="00790314"/>
    <w:rsid w:val="00790FD4"/>
    <w:rsid w:val="00791870"/>
    <w:rsid w:val="007955F5"/>
    <w:rsid w:val="007A6D6A"/>
    <w:rsid w:val="007B3539"/>
    <w:rsid w:val="007C6D0B"/>
    <w:rsid w:val="007E0BFF"/>
    <w:rsid w:val="007F1858"/>
    <w:rsid w:val="007F1942"/>
    <w:rsid w:val="007F6926"/>
    <w:rsid w:val="008104DE"/>
    <w:rsid w:val="008168A3"/>
    <w:rsid w:val="008202BC"/>
    <w:rsid w:val="00822B67"/>
    <w:rsid w:val="00824082"/>
    <w:rsid w:val="008251FE"/>
    <w:rsid w:val="00826C04"/>
    <w:rsid w:val="00831BD2"/>
    <w:rsid w:val="00832280"/>
    <w:rsid w:val="008323C3"/>
    <w:rsid w:val="0084146E"/>
    <w:rsid w:val="00844A00"/>
    <w:rsid w:val="00855CD8"/>
    <w:rsid w:val="00856C12"/>
    <w:rsid w:val="00865325"/>
    <w:rsid w:val="00867B95"/>
    <w:rsid w:val="00873FBB"/>
    <w:rsid w:val="00883AA9"/>
    <w:rsid w:val="00887430"/>
    <w:rsid w:val="008965BE"/>
    <w:rsid w:val="00896C82"/>
    <w:rsid w:val="008A2BF0"/>
    <w:rsid w:val="008B77A2"/>
    <w:rsid w:val="008C791B"/>
    <w:rsid w:val="008C799E"/>
    <w:rsid w:val="008E7FDE"/>
    <w:rsid w:val="008F785A"/>
    <w:rsid w:val="00900729"/>
    <w:rsid w:val="00901B26"/>
    <w:rsid w:val="00912256"/>
    <w:rsid w:val="00915932"/>
    <w:rsid w:val="00920F1D"/>
    <w:rsid w:val="009272E6"/>
    <w:rsid w:val="009419B2"/>
    <w:rsid w:val="00942198"/>
    <w:rsid w:val="0094336E"/>
    <w:rsid w:val="00944796"/>
    <w:rsid w:val="009531A9"/>
    <w:rsid w:val="009627DC"/>
    <w:rsid w:val="00966F3A"/>
    <w:rsid w:val="009678C9"/>
    <w:rsid w:val="00970313"/>
    <w:rsid w:val="00971854"/>
    <w:rsid w:val="00990135"/>
    <w:rsid w:val="009A07C2"/>
    <w:rsid w:val="009A0F35"/>
    <w:rsid w:val="009B2BC6"/>
    <w:rsid w:val="009B592F"/>
    <w:rsid w:val="009C2E21"/>
    <w:rsid w:val="009C43D0"/>
    <w:rsid w:val="009C45FF"/>
    <w:rsid w:val="009C4EF6"/>
    <w:rsid w:val="009C5488"/>
    <w:rsid w:val="009D0CAE"/>
    <w:rsid w:val="009D1212"/>
    <w:rsid w:val="009D2AED"/>
    <w:rsid w:val="009D3D6C"/>
    <w:rsid w:val="009E5311"/>
    <w:rsid w:val="009F10E9"/>
    <w:rsid w:val="00A20A85"/>
    <w:rsid w:val="00A30A51"/>
    <w:rsid w:val="00A31E01"/>
    <w:rsid w:val="00A41CCE"/>
    <w:rsid w:val="00A46633"/>
    <w:rsid w:val="00A47726"/>
    <w:rsid w:val="00A502C3"/>
    <w:rsid w:val="00A65F08"/>
    <w:rsid w:val="00A704FF"/>
    <w:rsid w:val="00A70DC4"/>
    <w:rsid w:val="00A717F2"/>
    <w:rsid w:val="00A967DF"/>
    <w:rsid w:val="00AA3114"/>
    <w:rsid w:val="00AA4447"/>
    <w:rsid w:val="00AD07AC"/>
    <w:rsid w:val="00AD0F46"/>
    <w:rsid w:val="00AD3605"/>
    <w:rsid w:val="00AE5519"/>
    <w:rsid w:val="00AF4837"/>
    <w:rsid w:val="00B02D31"/>
    <w:rsid w:val="00B10F0E"/>
    <w:rsid w:val="00B17A3F"/>
    <w:rsid w:val="00B21B50"/>
    <w:rsid w:val="00B23E42"/>
    <w:rsid w:val="00B25404"/>
    <w:rsid w:val="00B3643A"/>
    <w:rsid w:val="00B36B58"/>
    <w:rsid w:val="00B3792C"/>
    <w:rsid w:val="00B40306"/>
    <w:rsid w:val="00B427D7"/>
    <w:rsid w:val="00B456B0"/>
    <w:rsid w:val="00B51A28"/>
    <w:rsid w:val="00B63FB9"/>
    <w:rsid w:val="00B77CBE"/>
    <w:rsid w:val="00B91E96"/>
    <w:rsid w:val="00B92AF5"/>
    <w:rsid w:val="00B95DE6"/>
    <w:rsid w:val="00BA0A6C"/>
    <w:rsid w:val="00BA3ABA"/>
    <w:rsid w:val="00BB13C3"/>
    <w:rsid w:val="00BB712E"/>
    <w:rsid w:val="00BB7F53"/>
    <w:rsid w:val="00BC1B9D"/>
    <w:rsid w:val="00BC1F5D"/>
    <w:rsid w:val="00BC3114"/>
    <w:rsid w:val="00BC34E2"/>
    <w:rsid w:val="00BD2B0B"/>
    <w:rsid w:val="00BE0805"/>
    <w:rsid w:val="00BE4C72"/>
    <w:rsid w:val="00BE793A"/>
    <w:rsid w:val="00C04581"/>
    <w:rsid w:val="00C11CD8"/>
    <w:rsid w:val="00C226B9"/>
    <w:rsid w:val="00C23D63"/>
    <w:rsid w:val="00C245A2"/>
    <w:rsid w:val="00C31829"/>
    <w:rsid w:val="00C41E0D"/>
    <w:rsid w:val="00C42D41"/>
    <w:rsid w:val="00C56720"/>
    <w:rsid w:val="00C57F36"/>
    <w:rsid w:val="00C654FB"/>
    <w:rsid w:val="00C65578"/>
    <w:rsid w:val="00C762C5"/>
    <w:rsid w:val="00C76C75"/>
    <w:rsid w:val="00C82EEC"/>
    <w:rsid w:val="00C87F7A"/>
    <w:rsid w:val="00C902D2"/>
    <w:rsid w:val="00C90EFB"/>
    <w:rsid w:val="00C94A74"/>
    <w:rsid w:val="00C958E7"/>
    <w:rsid w:val="00C96CBA"/>
    <w:rsid w:val="00CA5C73"/>
    <w:rsid w:val="00CA5CDC"/>
    <w:rsid w:val="00CC343C"/>
    <w:rsid w:val="00CC47DF"/>
    <w:rsid w:val="00CC6025"/>
    <w:rsid w:val="00CC7208"/>
    <w:rsid w:val="00CE5686"/>
    <w:rsid w:val="00CE58C7"/>
    <w:rsid w:val="00CE66B2"/>
    <w:rsid w:val="00CF0588"/>
    <w:rsid w:val="00CF086F"/>
    <w:rsid w:val="00CF1B2D"/>
    <w:rsid w:val="00CF240F"/>
    <w:rsid w:val="00CF7F6E"/>
    <w:rsid w:val="00D07CAF"/>
    <w:rsid w:val="00D17C7E"/>
    <w:rsid w:val="00D20BAF"/>
    <w:rsid w:val="00D22E08"/>
    <w:rsid w:val="00D27EB6"/>
    <w:rsid w:val="00D37727"/>
    <w:rsid w:val="00D41213"/>
    <w:rsid w:val="00D445A9"/>
    <w:rsid w:val="00D46573"/>
    <w:rsid w:val="00D5302F"/>
    <w:rsid w:val="00D719D4"/>
    <w:rsid w:val="00D7630D"/>
    <w:rsid w:val="00D772D4"/>
    <w:rsid w:val="00D773DC"/>
    <w:rsid w:val="00D8082C"/>
    <w:rsid w:val="00D80D02"/>
    <w:rsid w:val="00D831EC"/>
    <w:rsid w:val="00D84596"/>
    <w:rsid w:val="00D91F9B"/>
    <w:rsid w:val="00D93088"/>
    <w:rsid w:val="00D96981"/>
    <w:rsid w:val="00D96B01"/>
    <w:rsid w:val="00DA1862"/>
    <w:rsid w:val="00DA3725"/>
    <w:rsid w:val="00DB0756"/>
    <w:rsid w:val="00DB58F8"/>
    <w:rsid w:val="00DC6C53"/>
    <w:rsid w:val="00DD2636"/>
    <w:rsid w:val="00DD313B"/>
    <w:rsid w:val="00DD454C"/>
    <w:rsid w:val="00DE4E11"/>
    <w:rsid w:val="00DF01E0"/>
    <w:rsid w:val="00DF2E07"/>
    <w:rsid w:val="00DF535D"/>
    <w:rsid w:val="00DF65B7"/>
    <w:rsid w:val="00E01627"/>
    <w:rsid w:val="00E0243A"/>
    <w:rsid w:val="00E0244D"/>
    <w:rsid w:val="00E0680E"/>
    <w:rsid w:val="00E16196"/>
    <w:rsid w:val="00E23C8E"/>
    <w:rsid w:val="00E35CAB"/>
    <w:rsid w:val="00E41731"/>
    <w:rsid w:val="00E456F1"/>
    <w:rsid w:val="00E50AA1"/>
    <w:rsid w:val="00E623DB"/>
    <w:rsid w:val="00E74C14"/>
    <w:rsid w:val="00E76D36"/>
    <w:rsid w:val="00E8048A"/>
    <w:rsid w:val="00E8194A"/>
    <w:rsid w:val="00E84528"/>
    <w:rsid w:val="00E85ED0"/>
    <w:rsid w:val="00E8691B"/>
    <w:rsid w:val="00E94A0A"/>
    <w:rsid w:val="00E96335"/>
    <w:rsid w:val="00EA0EF5"/>
    <w:rsid w:val="00EA0F04"/>
    <w:rsid w:val="00EA1BAB"/>
    <w:rsid w:val="00EB29C0"/>
    <w:rsid w:val="00EB62FF"/>
    <w:rsid w:val="00EC5F33"/>
    <w:rsid w:val="00EC6F6A"/>
    <w:rsid w:val="00ED2D4C"/>
    <w:rsid w:val="00ED39DC"/>
    <w:rsid w:val="00ED43C2"/>
    <w:rsid w:val="00ED5A87"/>
    <w:rsid w:val="00ED6B13"/>
    <w:rsid w:val="00EF07D7"/>
    <w:rsid w:val="00EF572F"/>
    <w:rsid w:val="00EF7904"/>
    <w:rsid w:val="00F03220"/>
    <w:rsid w:val="00F07970"/>
    <w:rsid w:val="00F13545"/>
    <w:rsid w:val="00F22A97"/>
    <w:rsid w:val="00F27462"/>
    <w:rsid w:val="00F35EF8"/>
    <w:rsid w:val="00F373E1"/>
    <w:rsid w:val="00F455F0"/>
    <w:rsid w:val="00F46B18"/>
    <w:rsid w:val="00F46EE2"/>
    <w:rsid w:val="00F522E1"/>
    <w:rsid w:val="00F52DBA"/>
    <w:rsid w:val="00F63614"/>
    <w:rsid w:val="00F71128"/>
    <w:rsid w:val="00F722E3"/>
    <w:rsid w:val="00F7654A"/>
    <w:rsid w:val="00F810E2"/>
    <w:rsid w:val="00F8134F"/>
    <w:rsid w:val="00F857E5"/>
    <w:rsid w:val="00F86EF2"/>
    <w:rsid w:val="00F9512D"/>
    <w:rsid w:val="00FA450F"/>
    <w:rsid w:val="00FB0B5A"/>
    <w:rsid w:val="00FC1546"/>
    <w:rsid w:val="00FD1470"/>
    <w:rsid w:val="00FD6A8C"/>
    <w:rsid w:val="00FD7A2A"/>
    <w:rsid w:val="00FE1F0E"/>
    <w:rsid w:val="00FE3109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A83B"/>
  <w15:docId w15:val="{A4829247-1AFB-4483-B673-13FDAA70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24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2A8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82A8F"/>
  </w:style>
  <w:style w:type="paragraph" w:customStyle="1" w:styleId="ConsPlusNormal">
    <w:name w:val="ConsPlusNormal"/>
    <w:rsid w:val="00572E1F"/>
    <w:pPr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rsid w:val="00C04581"/>
    <w:pPr>
      <w:tabs>
        <w:tab w:val="left" w:pos="9781"/>
      </w:tabs>
      <w:spacing w:after="0" w:line="240" w:lineRule="auto"/>
      <w:ind w:right="55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04581"/>
    <w:rPr>
      <w:rFonts w:ascii="Times New Roman" w:eastAsia="Times New Roman" w:hAnsi="Times New Roman"/>
      <w:sz w:val="28"/>
    </w:rPr>
  </w:style>
  <w:style w:type="paragraph" w:styleId="a5">
    <w:name w:val="List Paragraph"/>
    <w:basedOn w:val="a"/>
    <w:qFormat/>
    <w:rsid w:val="00AA4447"/>
    <w:pPr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rsid w:val="00AA4447"/>
    <w:pPr>
      <w:spacing w:before="24" w:after="24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B592F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790314"/>
    <w:rPr>
      <w:rFonts w:ascii="Times New Roman" w:eastAsia="Times New Roman" w:hAnsi="Times New Roman"/>
      <w:b/>
      <w:bCs/>
      <w:spacing w:val="-1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0314"/>
    <w:pPr>
      <w:widowControl w:val="0"/>
      <w:shd w:val="clear" w:color="auto" w:fill="FFFFFF"/>
      <w:spacing w:before="780" w:after="0" w:line="226" w:lineRule="exact"/>
      <w:jc w:val="center"/>
    </w:pPr>
    <w:rPr>
      <w:rFonts w:ascii="Times New Roman" w:eastAsia="Times New Roman" w:hAnsi="Times New Roman"/>
      <w:b/>
      <w:bCs/>
      <w:spacing w:val="-1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953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D91F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Unresolved Mention"/>
    <w:basedOn w:val="a0"/>
    <w:uiPriority w:val="99"/>
    <w:semiHidden/>
    <w:unhideWhenUsed/>
    <w:rsid w:val="00070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k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247FB-4D62-45BE-9BF5-BE4E19C1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7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Links>
    <vt:vector size="30" baseType="variant">
      <vt:variant>
        <vt:i4>524355</vt:i4>
      </vt:variant>
      <vt:variant>
        <vt:i4>12</vt:i4>
      </vt:variant>
      <vt:variant>
        <vt:i4>0</vt:i4>
      </vt:variant>
      <vt:variant>
        <vt:i4>5</vt:i4>
      </vt:variant>
      <vt:variant>
        <vt:lpwstr>http://adm.rkursk.ru/</vt:lpwstr>
      </vt:variant>
      <vt:variant>
        <vt:lpwstr/>
      </vt:variant>
      <vt:variant>
        <vt:i4>4522039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http://pandia.ru/text/category/grazhdanskaya_sluzhba/</vt:lpwstr>
      </vt:variant>
      <vt:variant>
        <vt:lpwstr/>
      </vt:variant>
      <vt:variant>
        <vt:i4>3080286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http://pandia.ru/text/category/27_iyulya/</vt:lpwstr>
      </vt:variant>
      <vt:variant>
        <vt:lpwstr/>
      </vt:variant>
      <vt:variant>
        <vt:i4>4522039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http://pandia.ru/text/category/grazhdanskaya_sluzhba/</vt:lpwstr>
      </vt:variant>
      <vt:variant>
        <vt:lpwstr/>
      </vt:variant>
      <vt:variant>
        <vt:i4>3080286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http://pandia.ru/text/category/27_iyulya/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User1</cp:lastModifiedBy>
  <cp:revision>13</cp:revision>
  <cp:lastPrinted>2018-01-23T08:57:00Z</cp:lastPrinted>
  <dcterms:created xsi:type="dcterms:W3CDTF">2020-10-07T08:52:00Z</dcterms:created>
  <dcterms:modified xsi:type="dcterms:W3CDTF">2023-01-10T08:46:00Z</dcterms:modified>
</cp:coreProperties>
</file>